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65" w:rsidRDefault="00D80765" w:rsidP="0016396A">
      <w:pPr>
        <w:rPr>
          <w:b/>
        </w:rPr>
      </w:pPr>
    </w:p>
    <w:p w:rsidR="00D80765" w:rsidRDefault="00FD3D04" w:rsidP="0016396A">
      <w:pPr>
        <w:jc w:val="center"/>
        <w:rPr>
          <w:b/>
        </w:rPr>
      </w:pPr>
      <w:r>
        <w:rPr>
          <w:b/>
        </w:rPr>
        <w:t>СПРАВКА ПО ИТОГАМ АНАЛИЗА ЗАНЯТИЯ</w:t>
      </w:r>
    </w:p>
    <w:p w:rsidR="00D80765" w:rsidRDefault="00D80765" w:rsidP="00D80765">
      <w:pPr>
        <w:rPr>
          <w:b/>
        </w:rPr>
      </w:pPr>
    </w:p>
    <w:p w:rsidR="00D80765" w:rsidRDefault="00D80765" w:rsidP="00D80765">
      <w:pPr>
        <w:rPr>
          <w:b/>
        </w:rPr>
      </w:pPr>
      <w:r>
        <w:rPr>
          <w:b/>
        </w:rPr>
        <w:t>Цель посещения: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 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         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3118"/>
        <w:gridCol w:w="1157"/>
        <w:gridCol w:w="2245"/>
        <w:gridCol w:w="2694"/>
        <w:gridCol w:w="2551"/>
      </w:tblGrid>
      <w:tr w:rsidR="00D80765" w:rsidTr="00C41860">
        <w:trPr>
          <w:cantSplit/>
          <w:trHeight w:val="326"/>
        </w:trPr>
        <w:tc>
          <w:tcPr>
            <w:tcW w:w="2268" w:type="dxa"/>
            <w:vMerge w:val="restart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118" w:type="dxa"/>
            <w:vMerge w:val="restart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 </w:t>
            </w:r>
            <w:r w:rsidR="00C41860">
              <w:rPr>
                <w:b/>
              </w:rPr>
              <w:t>педагога, специалиста</w:t>
            </w:r>
          </w:p>
        </w:tc>
        <w:tc>
          <w:tcPr>
            <w:tcW w:w="1157" w:type="dxa"/>
            <w:vMerge w:val="restart"/>
          </w:tcPr>
          <w:p w:rsidR="00D80765" w:rsidRDefault="00C41860" w:rsidP="00E90C21">
            <w:pPr>
              <w:jc w:val="center"/>
              <w:rPr>
                <w:b/>
              </w:rPr>
            </w:pPr>
            <w:r>
              <w:rPr>
                <w:b/>
              </w:rPr>
              <w:t>группа</w:t>
            </w:r>
          </w:p>
        </w:tc>
        <w:tc>
          <w:tcPr>
            <w:tcW w:w="2245" w:type="dxa"/>
            <w:vMerge w:val="restart"/>
          </w:tcPr>
          <w:p w:rsidR="00D80765" w:rsidRDefault="00C41860" w:rsidP="00E90C21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Образовательная область (направление)</w:t>
            </w:r>
          </w:p>
        </w:tc>
        <w:tc>
          <w:tcPr>
            <w:tcW w:w="5245" w:type="dxa"/>
            <w:gridSpan w:val="2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  <w:r w:rsidR="00C41860">
              <w:rPr>
                <w:b/>
              </w:rPr>
              <w:t>воспитанников</w:t>
            </w:r>
          </w:p>
        </w:tc>
      </w:tr>
      <w:tr w:rsidR="00D80765" w:rsidTr="00C41860">
        <w:trPr>
          <w:cantSplit/>
          <w:trHeight w:val="217"/>
        </w:trPr>
        <w:tc>
          <w:tcPr>
            <w:tcW w:w="2268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1157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2245" w:type="dxa"/>
            <w:vMerge/>
          </w:tcPr>
          <w:p w:rsidR="00D80765" w:rsidRDefault="00D80765" w:rsidP="00E90C21">
            <w:pPr>
              <w:jc w:val="center"/>
              <w:rPr>
                <w:b/>
              </w:rPr>
            </w:pPr>
          </w:p>
        </w:tc>
        <w:tc>
          <w:tcPr>
            <w:tcW w:w="2694" w:type="dxa"/>
          </w:tcPr>
          <w:p w:rsidR="00D80765" w:rsidRDefault="00D80765" w:rsidP="00E90C21">
            <w:pPr>
              <w:jc w:val="center"/>
              <w:rPr>
                <w:b/>
              </w:rPr>
            </w:pPr>
            <w:r>
              <w:rPr>
                <w:b/>
              </w:rPr>
              <w:t>по списку</w:t>
            </w:r>
          </w:p>
        </w:tc>
        <w:tc>
          <w:tcPr>
            <w:tcW w:w="2551" w:type="dxa"/>
          </w:tcPr>
          <w:p w:rsidR="00D80765" w:rsidRDefault="00D80765" w:rsidP="00E90C21">
            <w:pPr>
              <w:rPr>
                <w:b/>
              </w:rPr>
            </w:pPr>
            <w:r>
              <w:rPr>
                <w:b/>
              </w:rPr>
              <w:t>присутствовало</w:t>
            </w:r>
          </w:p>
        </w:tc>
      </w:tr>
      <w:tr w:rsidR="00D80765" w:rsidTr="00C41860">
        <w:trPr>
          <w:trHeight w:val="340"/>
        </w:trPr>
        <w:tc>
          <w:tcPr>
            <w:tcW w:w="2268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1157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0765" w:rsidRDefault="00D80765" w:rsidP="00E90C21">
            <w:pPr>
              <w:rPr>
                <w:b/>
              </w:rPr>
            </w:pPr>
          </w:p>
        </w:tc>
      </w:tr>
    </w:tbl>
    <w:p w:rsidR="00D80765" w:rsidRDefault="00D80765" w:rsidP="00D80765">
      <w:pPr>
        <w:rPr>
          <w:b/>
        </w:rPr>
      </w:pPr>
    </w:p>
    <w:p w:rsidR="00D80765" w:rsidRDefault="00C41860" w:rsidP="00D80765">
      <w:pPr>
        <w:rPr>
          <w:b/>
        </w:rPr>
      </w:pPr>
      <w:r>
        <w:rPr>
          <w:b/>
        </w:rPr>
        <w:t>Тема занятия</w:t>
      </w:r>
      <w:r w:rsidR="00D80765">
        <w:rPr>
          <w:b/>
        </w:rPr>
        <w:t>: ___________________________________________________________________________________________________________________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___________________________________________________________________________________________________________________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p w:rsidR="00D80765" w:rsidRDefault="00C41860" w:rsidP="00D80765">
      <w:pPr>
        <w:rPr>
          <w:b/>
        </w:rPr>
      </w:pPr>
      <w:r>
        <w:rPr>
          <w:b/>
        </w:rPr>
        <w:t>Цель занятия</w:t>
      </w:r>
      <w:r w:rsidR="00D80765">
        <w:rPr>
          <w:b/>
        </w:rPr>
        <w:t>: ___________________________________________________________________________________________________________________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___________________________________________________________________________________________________________________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___________________________________________________________________________________________________________________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  <w:r>
        <w:rPr>
          <w:b/>
        </w:rPr>
        <w:t xml:space="preserve">                       ___________________________________________________________________________________________________________________</w:t>
      </w:r>
    </w:p>
    <w:p w:rsidR="00D80765" w:rsidRDefault="00D80765" w:rsidP="00D80765">
      <w:pPr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"/>
        <w:gridCol w:w="9"/>
        <w:gridCol w:w="2542"/>
        <w:gridCol w:w="3402"/>
        <w:gridCol w:w="3261"/>
        <w:gridCol w:w="39"/>
        <w:gridCol w:w="60"/>
        <w:gridCol w:w="5571"/>
      </w:tblGrid>
      <w:tr w:rsidR="0016396A" w:rsidTr="000A0452">
        <w:trPr>
          <w:trHeight w:val="461"/>
        </w:trPr>
        <w:tc>
          <w:tcPr>
            <w:tcW w:w="671" w:type="dxa"/>
          </w:tcPr>
          <w:p w:rsidR="000A0452" w:rsidRDefault="000A0452" w:rsidP="00E90C2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6396A" w:rsidRDefault="000A0452" w:rsidP="00E90C2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2551" w:type="dxa"/>
            <w:gridSpan w:val="2"/>
          </w:tcPr>
          <w:p w:rsidR="0016396A" w:rsidRDefault="0016396A" w:rsidP="00E90C21">
            <w:pPr>
              <w:jc w:val="center"/>
              <w:rPr>
                <w:b/>
              </w:rPr>
            </w:pPr>
            <w:r>
              <w:rPr>
                <w:b/>
              </w:rPr>
              <w:t>Содержание анализа</w:t>
            </w:r>
          </w:p>
        </w:tc>
        <w:tc>
          <w:tcPr>
            <w:tcW w:w="3402" w:type="dxa"/>
          </w:tcPr>
          <w:p w:rsidR="0016396A" w:rsidRDefault="0016396A" w:rsidP="00D80765">
            <w:pPr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3261" w:type="dxa"/>
          </w:tcPr>
          <w:p w:rsidR="0016396A" w:rsidRDefault="0016396A" w:rsidP="0016396A">
            <w:pPr>
              <w:jc w:val="center"/>
              <w:rPr>
                <w:b/>
              </w:rPr>
            </w:pPr>
            <w:r>
              <w:rPr>
                <w:b/>
              </w:rPr>
              <w:t>УУД</w:t>
            </w:r>
          </w:p>
        </w:tc>
        <w:tc>
          <w:tcPr>
            <w:tcW w:w="5670" w:type="dxa"/>
            <w:gridSpan w:val="3"/>
          </w:tcPr>
          <w:p w:rsidR="0016396A" w:rsidRDefault="0016396A" w:rsidP="00E90C21">
            <w:pPr>
              <w:jc w:val="center"/>
              <w:rPr>
                <w:b/>
              </w:rPr>
            </w:pPr>
            <w:r>
              <w:rPr>
                <w:b/>
              </w:rPr>
              <w:t>Выводы</w:t>
            </w:r>
          </w:p>
        </w:tc>
      </w:tr>
      <w:tr w:rsidR="0016396A" w:rsidTr="000A0452">
        <w:trPr>
          <w:trHeight w:val="245"/>
        </w:trPr>
        <w:tc>
          <w:tcPr>
            <w:tcW w:w="671" w:type="dxa"/>
          </w:tcPr>
          <w:p w:rsidR="0016396A" w:rsidRDefault="0016396A" w:rsidP="00E90C21">
            <w:pPr>
              <w:jc w:val="center"/>
            </w:pPr>
          </w:p>
        </w:tc>
        <w:tc>
          <w:tcPr>
            <w:tcW w:w="2551" w:type="dxa"/>
            <w:gridSpan w:val="2"/>
          </w:tcPr>
          <w:p w:rsidR="0016396A" w:rsidRPr="00D80765" w:rsidRDefault="0016396A" w:rsidP="00D80765">
            <w:pPr>
              <w:rPr>
                <w:b/>
              </w:rPr>
            </w:pPr>
            <w:r>
              <w:rPr>
                <w:b/>
              </w:rPr>
              <w:t xml:space="preserve">Санитарно-гигиеническая </w:t>
            </w:r>
            <w:r w:rsidR="000E14C2">
              <w:rPr>
                <w:b/>
              </w:rPr>
              <w:t>обстановка в группе, кабинете</w:t>
            </w:r>
            <w:r>
              <w:rPr>
                <w:b/>
              </w:rPr>
              <w:t>:</w:t>
            </w:r>
          </w:p>
        </w:tc>
        <w:tc>
          <w:tcPr>
            <w:tcW w:w="3402" w:type="dxa"/>
          </w:tcPr>
          <w:p w:rsidR="0016396A" w:rsidRPr="000A0452" w:rsidRDefault="0016396A" w:rsidP="001C384F">
            <w:pPr>
              <w:jc w:val="both"/>
            </w:pPr>
            <w:r w:rsidRPr="000A0452">
              <w:rPr>
                <w:sz w:val="22"/>
                <w:szCs w:val="22"/>
              </w:rPr>
              <w:t>Чистота</w:t>
            </w:r>
          </w:p>
          <w:p w:rsidR="0016396A" w:rsidRPr="000A0452" w:rsidRDefault="0016396A" w:rsidP="001C384F">
            <w:pPr>
              <w:jc w:val="both"/>
            </w:pPr>
            <w:r w:rsidRPr="000A0452">
              <w:rPr>
                <w:sz w:val="22"/>
                <w:szCs w:val="22"/>
              </w:rPr>
              <w:t>Освещенность</w:t>
            </w:r>
            <w:r w:rsidR="007F2395">
              <w:rPr>
                <w:sz w:val="22"/>
                <w:szCs w:val="22"/>
              </w:rPr>
              <w:t>;</w:t>
            </w:r>
          </w:p>
          <w:p w:rsidR="0016396A" w:rsidRPr="000A0452" w:rsidRDefault="0016396A" w:rsidP="001C384F">
            <w:pPr>
              <w:jc w:val="both"/>
            </w:pPr>
            <w:r w:rsidRPr="000A0452">
              <w:rPr>
                <w:sz w:val="22"/>
                <w:szCs w:val="22"/>
              </w:rPr>
              <w:t>Порядок</w:t>
            </w:r>
            <w:r w:rsidR="007F2395">
              <w:rPr>
                <w:sz w:val="22"/>
                <w:szCs w:val="22"/>
              </w:rPr>
              <w:t>;</w:t>
            </w:r>
          </w:p>
          <w:p w:rsidR="0016396A" w:rsidRDefault="00F50C35" w:rsidP="001C384F">
            <w:pPr>
              <w:jc w:val="both"/>
            </w:pPr>
            <w:r>
              <w:rPr>
                <w:sz w:val="22"/>
                <w:szCs w:val="22"/>
              </w:rPr>
              <w:t xml:space="preserve">В группе, кабинете </w:t>
            </w:r>
            <w:r w:rsidR="0016396A" w:rsidRPr="000A0452">
              <w:rPr>
                <w:sz w:val="22"/>
                <w:szCs w:val="22"/>
              </w:rPr>
              <w:t xml:space="preserve"> проветрено</w:t>
            </w:r>
            <w:r w:rsidR="007F2395">
              <w:rPr>
                <w:sz w:val="22"/>
                <w:szCs w:val="22"/>
              </w:rPr>
              <w:t>;</w:t>
            </w:r>
          </w:p>
          <w:p w:rsidR="00BD3BE6" w:rsidRDefault="00BD3BE6" w:rsidP="001C384F">
            <w:pPr>
              <w:jc w:val="both"/>
            </w:pPr>
            <w:r>
              <w:rPr>
                <w:sz w:val="22"/>
                <w:szCs w:val="22"/>
              </w:rPr>
              <w:t>Чередование видов деятельности</w:t>
            </w:r>
            <w:r w:rsidR="007F2395">
              <w:rPr>
                <w:sz w:val="22"/>
                <w:szCs w:val="22"/>
              </w:rPr>
              <w:t>;</w:t>
            </w:r>
          </w:p>
          <w:p w:rsidR="00BD3BE6" w:rsidRDefault="00BD3BE6" w:rsidP="001C384F">
            <w:pPr>
              <w:jc w:val="both"/>
            </w:pPr>
            <w:proofErr w:type="spellStart"/>
            <w:r>
              <w:rPr>
                <w:sz w:val="22"/>
                <w:szCs w:val="22"/>
              </w:rPr>
              <w:t>Физминутка</w:t>
            </w:r>
            <w:proofErr w:type="spellEnd"/>
            <w:r>
              <w:rPr>
                <w:sz w:val="22"/>
                <w:szCs w:val="22"/>
              </w:rPr>
              <w:t xml:space="preserve"> проведена</w:t>
            </w:r>
            <w:r w:rsidR="007F2395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="007F2395">
              <w:rPr>
                <w:sz w:val="22"/>
                <w:szCs w:val="22"/>
              </w:rPr>
              <w:t>своевременно</w:t>
            </w:r>
            <w:r>
              <w:rPr>
                <w:sz w:val="22"/>
                <w:szCs w:val="22"/>
              </w:rPr>
              <w:t xml:space="preserve">  и качественно</w:t>
            </w:r>
            <w:r w:rsidR="007F2395">
              <w:rPr>
                <w:sz w:val="22"/>
                <w:szCs w:val="22"/>
              </w:rPr>
              <w:t>;</w:t>
            </w:r>
          </w:p>
          <w:p w:rsidR="00BD3BE6" w:rsidRDefault="00BD3BE6" w:rsidP="001C384F">
            <w:pPr>
              <w:jc w:val="both"/>
            </w:pPr>
            <w:r>
              <w:rPr>
                <w:sz w:val="22"/>
                <w:szCs w:val="22"/>
              </w:rPr>
              <w:t>Соответствие мебели росту воспитанника</w:t>
            </w:r>
            <w:r w:rsidR="007F2395">
              <w:rPr>
                <w:sz w:val="22"/>
                <w:szCs w:val="22"/>
              </w:rPr>
              <w:t>;</w:t>
            </w:r>
          </w:p>
          <w:p w:rsidR="00BD3BE6" w:rsidRPr="000A0452" w:rsidRDefault="00BD3BE6" w:rsidP="001C384F">
            <w:pPr>
              <w:jc w:val="both"/>
            </w:pPr>
          </w:p>
          <w:p w:rsidR="0016396A" w:rsidRPr="000A0452" w:rsidRDefault="0016396A" w:rsidP="001C384F">
            <w:pPr>
              <w:jc w:val="both"/>
            </w:pPr>
          </w:p>
        </w:tc>
        <w:tc>
          <w:tcPr>
            <w:tcW w:w="3261" w:type="dxa"/>
          </w:tcPr>
          <w:p w:rsidR="0016396A" w:rsidRDefault="0016396A" w:rsidP="0016396A">
            <w:pPr>
              <w:rPr>
                <w:b/>
              </w:rPr>
            </w:pPr>
          </w:p>
        </w:tc>
        <w:tc>
          <w:tcPr>
            <w:tcW w:w="5670" w:type="dxa"/>
            <w:gridSpan w:val="3"/>
          </w:tcPr>
          <w:p w:rsidR="0016396A" w:rsidRDefault="0016396A" w:rsidP="00E90C21">
            <w:pPr>
              <w:rPr>
                <w:b/>
              </w:rPr>
            </w:pPr>
          </w:p>
        </w:tc>
      </w:tr>
      <w:tr w:rsidR="0016396A" w:rsidTr="000A0452">
        <w:trPr>
          <w:trHeight w:val="1403"/>
        </w:trPr>
        <w:tc>
          <w:tcPr>
            <w:tcW w:w="671" w:type="dxa"/>
            <w:tcBorders>
              <w:bottom w:val="single" w:sz="4" w:space="0" w:color="auto"/>
            </w:tcBorders>
          </w:tcPr>
          <w:p w:rsidR="0016396A" w:rsidRDefault="0016396A" w:rsidP="00E90C21">
            <w:pPr>
              <w:jc w:val="center"/>
            </w:pPr>
          </w:p>
          <w:p w:rsidR="0016396A" w:rsidRDefault="0016396A" w:rsidP="00E90C21">
            <w:pPr>
              <w:jc w:val="center"/>
            </w:pPr>
          </w:p>
          <w:p w:rsidR="0016396A" w:rsidRDefault="0016396A" w:rsidP="00E90C21">
            <w:pPr>
              <w:jc w:val="center"/>
            </w:pPr>
          </w:p>
          <w:p w:rsidR="0016396A" w:rsidRDefault="0016396A" w:rsidP="00E90C21">
            <w:pPr>
              <w:jc w:val="center"/>
            </w:pPr>
          </w:p>
          <w:p w:rsidR="0016396A" w:rsidRDefault="0016396A" w:rsidP="00E90C21">
            <w:pPr>
              <w:jc w:val="center"/>
            </w:pPr>
          </w:p>
          <w:p w:rsidR="0016396A" w:rsidRDefault="0016396A" w:rsidP="00E90C21">
            <w:pPr>
              <w:jc w:val="center"/>
            </w:pPr>
          </w:p>
          <w:p w:rsidR="0016396A" w:rsidRDefault="0016396A" w:rsidP="00E90C21">
            <w:pPr>
              <w:jc w:val="center"/>
            </w:pPr>
          </w:p>
        </w:tc>
        <w:tc>
          <w:tcPr>
            <w:tcW w:w="2551" w:type="dxa"/>
            <w:gridSpan w:val="2"/>
          </w:tcPr>
          <w:p w:rsidR="0016396A" w:rsidRPr="000A0452" w:rsidRDefault="008E1BAA" w:rsidP="000A0452">
            <w:pPr>
              <w:rPr>
                <w:b/>
              </w:rPr>
            </w:pPr>
            <w:r>
              <w:rPr>
                <w:b/>
              </w:rPr>
              <w:lastRenderedPageBreak/>
              <w:t>Готовность к занятию</w:t>
            </w:r>
            <w:r w:rsidR="0016396A">
              <w:rPr>
                <w:b/>
              </w:rPr>
              <w:t>:</w:t>
            </w:r>
          </w:p>
        </w:tc>
        <w:tc>
          <w:tcPr>
            <w:tcW w:w="3402" w:type="dxa"/>
          </w:tcPr>
          <w:p w:rsidR="0016396A" w:rsidRPr="000A0452" w:rsidRDefault="0016396A" w:rsidP="001C384F">
            <w:pPr>
              <w:jc w:val="both"/>
            </w:pPr>
            <w:r w:rsidRPr="000A0452">
              <w:rPr>
                <w:sz w:val="22"/>
                <w:szCs w:val="22"/>
              </w:rPr>
              <w:t xml:space="preserve">Имеется ли план </w:t>
            </w:r>
            <w:r w:rsidR="008E1BAA">
              <w:rPr>
                <w:sz w:val="22"/>
                <w:szCs w:val="22"/>
              </w:rPr>
              <w:t>занятия</w:t>
            </w:r>
            <w:r w:rsidR="007F2395">
              <w:rPr>
                <w:sz w:val="22"/>
                <w:szCs w:val="22"/>
              </w:rPr>
              <w:t>;</w:t>
            </w:r>
          </w:p>
          <w:p w:rsidR="0016396A" w:rsidRPr="000A0452" w:rsidRDefault="0016396A" w:rsidP="001C384F">
            <w:pPr>
              <w:jc w:val="both"/>
              <w:rPr>
                <w:b/>
              </w:rPr>
            </w:pPr>
            <w:r w:rsidRPr="000A0452">
              <w:rPr>
                <w:sz w:val="22"/>
                <w:szCs w:val="22"/>
              </w:rPr>
              <w:t>Вовремя ли начат</w:t>
            </w:r>
            <w:r w:rsidR="008E1BAA">
              <w:rPr>
                <w:sz w:val="22"/>
                <w:szCs w:val="22"/>
              </w:rPr>
              <w:t>о занятие</w:t>
            </w:r>
            <w:r w:rsidR="007F2395">
              <w:rPr>
                <w:sz w:val="22"/>
                <w:szCs w:val="22"/>
              </w:rPr>
              <w:t>;</w:t>
            </w:r>
          </w:p>
          <w:p w:rsidR="0016396A" w:rsidRPr="00650636" w:rsidRDefault="0016396A" w:rsidP="001C384F">
            <w:pPr>
              <w:jc w:val="both"/>
              <w:rPr>
                <w:color w:val="000000" w:themeColor="text1"/>
              </w:rPr>
            </w:pPr>
            <w:r w:rsidRPr="00650636">
              <w:rPr>
                <w:color w:val="000000" w:themeColor="text1"/>
                <w:sz w:val="22"/>
                <w:szCs w:val="22"/>
              </w:rPr>
              <w:t>Оборудование, приборы</w:t>
            </w:r>
            <w:r w:rsidR="00C62890" w:rsidRPr="00650636">
              <w:rPr>
                <w:color w:val="000000" w:themeColor="text1"/>
                <w:sz w:val="22"/>
                <w:szCs w:val="22"/>
              </w:rPr>
              <w:t>,</w:t>
            </w:r>
          </w:p>
          <w:p w:rsidR="00C62890" w:rsidRPr="00650636" w:rsidRDefault="00C62890" w:rsidP="001C384F">
            <w:pPr>
              <w:jc w:val="both"/>
              <w:rPr>
                <w:color w:val="000000" w:themeColor="text1"/>
              </w:rPr>
            </w:pPr>
            <w:r w:rsidRPr="00650636">
              <w:rPr>
                <w:color w:val="000000" w:themeColor="text1"/>
                <w:sz w:val="22"/>
                <w:szCs w:val="22"/>
              </w:rPr>
              <w:t>Наглядный, раздаточный материал</w:t>
            </w:r>
            <w:r w:rsidR="0070597A" w:rsidRPr="0065063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50636">
              <w:rPr>
                <w:color w:val="000000" w:themeColor="text1"/>
                <w:sz w:val="22"/>
                <w:szCs w:val="22"/>
              </w:rPr>
              <w:t>(качество пособий, ТСО</w:t>
            </w:r>
            <w:r w:rsidR="00017E10" w:rsidRPr="00650636">
              <w:rPr>
                <w:color w:val="000000" w:themeColor="text1"/>
                <w:sz w:val="22"/>
                <w:szCs w:val="22"/>
              </w:rPr>
              <w:t xml:space="preserve">, демонстрация </w:t>
            </w:r>
            <w:r w:rsidR="00017E10" w:rsidRPr="00650636">
              <w:rPr>
                <w:color w:val="000000" w:themeColor="text1"/>
                <w:sz w:val="22"/>
                <w:szCs w:val="22"/>
              </w:rPr>
              <w:lastRenderedPageBreak/>
              <w:t>мультимедийных пр</w:t>
            </w:r>
            <w:r w:rsidR="00874677">
              <w:rPr>
                <w:color w:val="000000" w:themeColor="text1"/>
                <w:sz w:val="22"/>
                <w:szCs w:val="22"/>
              </w:rPr>
              <w:t>е</w:t>
            </w:r>
            <w:r w:rsidR="00017E10" w:rsidRPr="00650636">
              <w:rPr>
                <w:color w:val="000000" w:themeColor="text1"/>
                <w:sz w:val="22"/>
                <w:szCs w:val="22"/>
              </w:rPr>
              <w:t>зентаций,</w:t>
            </w:r>
            <w:r w:rsidR="007F2395">
              <w:rPr>
                <w:color w:val="000000" w:themeColor="text1"/>
                <w:sz w:val="22"/>
                <w:szCs w:val="22"/>
              </w:rPr>
              <w:t xml:space="preserve"> </w:t>
            </w:r>
            <w:r w:rsidR="00017E10" w:rsidRPr="00650636">
              <w:rPr>
                <w:color w:val="000000" w:themeColor="text1"/>
                <w:sz w:val="22"/>
                <w:szCs w:val="22"/>
              </w:rPr>
              <w:t>др. ЭРО</w:t>
            </w:r>
            <w:r w:rsidRPr="00650636">
              <w:rPr>
                <w:color w:val="000000" w:themeColor="text1"/>
                <w:sz w:val="22"/>
                <w:szCs w:val="22"/>
              </w:rPr>
              <w:t>),</w:t>
            </w:r>
          </w:p>
          <w:p w:rsidR="00C62890" w:rsidRPr="00650636" w:rsidRDefault="00650636" w:rsidP="001C384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Оформление образовательной среды</w:t>
            </w:r>
            <w:r w:rsidR="00C62890" w:rsidRPr="00650636">
              <w:rPr>
                <w:color w:val="000000" w:themeColor="text1"/>
                <w:sz w:val="22"/>
                <w:szCs w:val="22"/>
              </w:rPr>
              <w:t xml:space="preserve">, </w:t>
            </w:r>
            <w:r w:rsidR="00017E10" w:rsidRPr="00650636">
              <w:rPr>
                <w:color w:val="000000" w:themeColor="text1"/>
                <w:sz w:val="22"/>
                <w:szCs w:val="22"/>
              </w:rPr>
              <w:t>учебной зоны</w:t>
            </w:r>
            <w:r w:rsidR="007F2395">
              <w:rPr>
                <w:color w:val="000000" w:themeColor="text1"/>
                <w:sz w:val="22"/>
                <w:szCs w:val="22"/>
              </w:rPr>
              <w:t>;</w:t>
            </w:r>
          </w:p>
          <w:p w:rsidR="0016396A" w:rsidRPr="000A0452" w:rsidRDefault="0016396A" w:rsidP="001C384F">
            <w:pPr>
              <w:jc w:val="both"/>
            </w:pPr>
          </w:p>
        </w:tc>
        <w:tc>
          <w:tcPr>
            <w:tcW w:w="3261" w:type="dxa"/>
          </w:tcPr>
          <w:p w:rsidR="0016396A" w:rsidRDefault="0016396A" w:rsidP="00E90C21">
            <w:pPr>
              <w:rPr>
                <w:b/>
              </w:rPr>
            </w:pPr>
          </w:p>
        </w:tc>
        <w:tc>
          <w:tcPr>
            <w:tcW w:w="5670" w:type="dxa"/>
            <w:gridSpan w:val="3"/>
          </w:tcPr>
          <w:p w:rsidR="0016396A" w:rsidRDefault="0016396A" w:rsidP="00E90C21">
            <w:pPr>
              <w:rPr>
                <w:b/>
              </w:rPr>
            </w:pPr>
          </w:p>
        </w:tc>
      </w:tr>
      <w:tr w:rsidR="002454D5" w:rsidTr="000A0452">
        <w:trPr>
          <w:trHeight w:val="550"/>
        </w:trPr>
        <w:tc>
          <w:tcPr>
            <w:tcW w:w="3222" w:type="dxa"/>
            <w:gridSpan w:val="3"/>
          </w:tcPr>
          <w:p w:rsidR="002454D5" w:rsidRDefault="002454D5" w:rsidP="002454D5"/>
          <w:p w:rsidR="002454D5" w:rsidRDefault="00E627A6" w:rsidP="002454D5">
            <w:pPr>
              <w:jc w:val="center"/>
            </w:pPr>
            <w:r>
              <w:rPr>
                <w:b/>
              </w:rPr>
              <w:t>Структура занятия</w:t>
            </w:r>
            <w:r w:rsidR="002454D5">
              <w:rPr>
                <w:b/>
              </w:rPr>
              <w:t>:</w:t>
            </w:r>
          </w:p>
        </w:tc>
        <w:tc>
          <w:tcPr>
            <w:tcW w:w="3402" w:type="dxa"/>
            <w:vMerge w:val="restart"/>
          </w:tcPr>
          <w:p w:rsidR="00726D2B" w:rsidRDefault="002454D5" w:rsidP="001C384F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bCs/>
              </w:rPr>
            </w:pPr>
            <w:r w:rsidRPr="00D87775">
              <w:rPr>
                <w:noProof/>
                <w:sz w:val="22"/>
                <w:szCs w:val="22"/>
              </w:rPr>
              <w:t xml:space="preserve">1) </w:t>
            </w:r>
            <w:r w:rsidRPr="00726D2B">
              <w:rPr>
                <w:b/>
                <w:bCs/>
                <w:sz w:val="22"/>
                <w:szCs w:val="22"/>
              </w:rPr>
              <w:t xml:space="preserve">Организовать </w:t>
            </w:r>
            <w:r w:rsidR="00726D2B" w:rsidRPr="00726D2B">
              <w:rPr>
                <w:b/>
                <w:bCs/>
                <w:sz w:val="22"/>
                <w:szCs w:val="22"/>
              </w:rPr>
              <w:t xml:space="preserve"> </w:t>
            </w:r>
          </w:p>
          <w:p w:rsidR="00726D2B" w:rsidRDefault="00726D2B" w:rsidP="001C384F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настрой на предстоящую деятельность; организация направленного внимания детей; </w:t>
            </w:r>
          </w:p>
          <w:p w:rsidR="00F95A36" w:rsidRDefault="002454D5" w:rsidP="001C384F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 w:rsidRPr="00D87775">
              <w:rPr>
                <w:bCs/>
                <w:sz w:val="22"/>
                <w:szCs w:val="22"/>
              </w:rPr>
              <w:t xml:space="preserve">2) </w:t>
            </w:r>
            <w:r w:rsidRPr="00D87775">
              <w:rPr>
                <w:sz w:val="22"/>
                <w:szCs w:val="22"/>
              </w:rPr>
              <w:t xml:space="preserve"> </w:t>
            </w:r>
            <w:r w:rsidRPr="00726D2B">
              <w:rPr>
                <w:b/>
                <w:sz w:val="22"/>
                <w:szCs w:val="22"/>
              </w:rPr>
              <w:t>Создать</w:t>
            </w:r>
            <w:r w:rsidRPr="00D87775">
              <w:rPr>
                <w:sz w:val="22"/>
                <w:szCs w:val="22"/>
              </w:rPr>
              <w:t xml:space="preserve"> усло</w:t>
            </w:r>
            <w:r w:rsidR="00726D2B">
              <w:rPr>
                <w:sz w:val="22"/>
                <w:szCs w:val="22"/>
              </w:rPr>
              <w:t xml:space="preserve">вия по </w:t>
            </w:r>
            <w:r w:rsidR="00726D2B">
              <w:rPr>
                <w:bCs/>
                <w:sz w:val="22"/>
                <w:szCs w:val="22"/>
              </w:rPr>
              <w:t xml:space="preserve">обеспечение воспитанникам психологической готовности к восприятию; </w:t>
            </w:r>
            <w:r w:rsidR="00F95A36">
              <w:rPr>
                <w:bCs/>
                <w:sz w:val="22"/>
                <w:szCs w:val="22"/>
              </w:rPr>
              <w:t xml:space="preserve">условий для возникновения </w:t>
            </w:r>
            <w:r w:rsidR="00726D2B">
              <w:rPr>
                <w:bCs/>
                <w:sz w:val="22"/>
                <w:szCs w:val="22"/>
              </w:rPr>
              <w:t xml:space="preserve">мотивация предстоящей  деятельности для осознания  и принятия детьми целей и задач, вхождение в проблему; </w:t>
            </w:r>
          </w:p>
          <w:p w:rsidR="00726D2B" w:rsidRDefault="00726D2B" w:rsidP="001C384F">
            <w:pPr>
              <w:pStyle w:val="a3"/>
              <w:tabs>
                <w:tab w:val="left" w:pos="0"/>
              </w:tabs>
              <w:spacing w:before="40" w:after="40"/>
              <w:ind w:right="476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установление связи с прошлым опытом детей</w:t>
            </w:r>
          </w:p>
          <w:p w:rsidR="002454D5" w:rsidRDefault="002454D5" w:rsidP="001C384F">
            <w:pPr>
              <w:jc w:val="both"/>
              <w:rPr>
                <w:b/>
              </w:rPr>
            </w:pPr>
          </w:p>
        </w:tc>
        <w:tc>
          <w:tcPr>
            <w:tcW w:w="3300" w:type="dxa"/>
            <w:gridSpan w:val="2"/>
            <w:vMerge w:val="restart"/>
          </w:tcPr>
          <w:p w:rsidR="002454D5" w:rsidRPr="002454D5" w:rsidRDefault="002454D5" w:rsidP="0016396A">
            <w:pPr>
              <w:rPr>
                <w:b/>
              </w:rPr>
            </w:pPr>
            <w:r w:rsidRPr="002454D5">
              <w:rPr>
                <w:b/>
                <w:sz w:val="22"/>
                <w:szCs w:val="22"/>
              </w:rPr>
              <w:t xml:space="preserve">Регулятивные: </w:t>
            </w:r>
            <w:r w:rsidR="00BE4E6F">
              <w:rPr>
                <w:sz w:val="22"/>
                <w:szCs w:val="22"/>
              </w:rPr>
              <w:t>во</w:t>
            </w:r>
            <w:r w:rsidRPr="002454D5">
              <w:rPr>
                <w:sz w:val="22"/>
                <w:szCs w:val="22"/>
              </w:rPr>
              <w:t xml:space="preserve">левая </w:t>
            </w:r>
            <w:proofErr w:type="spellStart"/>
            <w:r w:rsidRPr="002454D5">
              <w:rPr>
                <w:sz w:val="22"/>
                <w:szCs w:val="22"/>
              </w:rPr>
              <w:t>саморегуляция</w:t>
            </w:r>
            <w:proofErr w:type="spellEnd"/>
            <w:r w:rsidR="00BE4E6F">
              <w:rPr>
                <w:sz w:val="22"/>
                <w:szCs w:val="22"/>
              </w:rPr>
              <w:t xml:space="preserve">, </w:t>
            </w:r>
          </w:p>
          <w:p w:rsidR="002454D5" w:rsidRPr="002454D5" w:rsidRDefault="002454D5" w:rsidP="0016396A">
            <w:r w:rsidRPr="002454D5">
              <w:rPr>
                <w:b/>
                <w:sz w:val="22"/>
                <w:szCs w:val="22"/>
              </w:rPr>
              <w:t>Личностные</w:t>
            </w:r>
            <w:r w:rsidRPr="002454D5">
              <w:rPr>
                <w:sz w:val="22"/>
                <w:szCs w:val="22"/>
              </w:rPr>
              <w:t xml:space="preserve">: действие </w:t>
            </w:r>
            <w:proofErr w:type="spellStart"/>
            <w:r w:rsidRPr="002454D5">
              <w:rPr>
                <w:sz w:val="22"/>
                <w:szCs w:val="22"/>
              </w:rPr>
              <w:t>смыслообразования</w:t>
            </w:r>
            <w:proofErr w:type="spellEnd"/>
            <w:r w:rsidR="008C1EAB">
              <w:rPr>
                <w:sz w:val="22"/>
                <w:szCs w:val="22"/>
              </w:rPr>
              <w:t xml:space="preserve"> (смысл, мотивация к учебной деятельности)</w:t>
            </w:r>
            <w:r w:rsidRPr="002454D5">
              <w:rPr>
                <w:sz w:val="22"/>
                <w:szCs w:val="22"/>
              </w:rPr>
              <w:t>.</w:t>
            </w:r>
          </w:p>
          <w:p w:rsidR="002454D5" w:rsidRPr="002454D5" w:rsidRDefault="002454D5" w:rsidP="0016396A">
            <w:r w:rsidRPr="002454D5">
              <w:rPr>
                <w:b/>
                <w:bCs/>
                <w:sz w:val="22"/>
                <w:szCs w:val="22"/>
              </w:rPr>
              <w:t>Коммуникативные:</w:t>
            </w:r>
          </w:p>
          <w:p w:rsidR="002454D5" w:rsidRDefault="002454D5" w:rsidP="0016396A">
            <w:pPr>
              <w:rPr>
                <w:b/>
              </w:rPr>
            </w:pPr>
            <w:r w:rsidRPr="002454D5">
              <w:rPr>
                <w:sz w:val="22"/>
                <w:szCs w:val="22"/>
              </w:rPr>
              <w:t>планирование уче</w:t>
            </w:r>
            <w:r w:rsidR="00E41327">
              <w:rPr>
                <w:sz w:val="22"/>
                <w:szCs w:val="22"/>
              </w:rPr>
              <w:t>бного сотрудничества с воспитателем</w:t>
            </w:r>
            <w:r w:rsidRPr="002454D5">
              <w:rPr>
                <w:sz w:val="22"/>
                <w:szCs w:val="22"/>
              </w:rPr>
              <w:t>.</w:t>
            </w:r>
            <w:r w:rsidR="00E41327">
              <w:rPr>
                <w:sz w:val="22"/>
                <w:szCs w:val="22"/>
              </w:rPr>
              <w:t xml:space="preserve"> Умение устанавливать контакт воспитанников со сверстниками.</w:t>
            </w:r>
          </w:p>
        </w:tc>
        <w:tc>
          <w:tcPr>
            <w:tcW w:w="5631" w:type="dxa"/>
            <w:gridSpan w:val="2"/>
            <w:vMerge w:val="restart"/>
          </w:tcPr>
          <w:p w:rsidR="002454D5" w:rsidRDefault="002454D5" w:rsidP="00E90C21">
            <w:pPr>
              <w:rPr>
                <w:b/>
              </w:rPr>
            </w:pPr>
          </w:p>
        </w:tc>
      </w:tr>
      <w:tr w:rsidR="0016396A" w:rsidTr="000A0452">
        <w:trPr>
          <w:trHeight w:val="2040"/>
        </w:trPr>
        <w:tc>
          <w:tcPr>
            <w:tcW w:w="671" w:type="dxa"/>
          </w:tcPr>
          <w:p w:rsidR="0016396A" w:rsidRDefault="002454D5" w:rsidP="00E90C21">
            <w:pPr>
              <w:jc w:val="center"/>
            </w:pPr>
            <w:r>
              <w:t>1.</w:t>
            </w:r>
          </w:p>
        </w:tc>
        <w:tc>
          <w:tcPr>
            <w:tcW w:w="2551" w:type="dxa"/>
            <w:gridSpan w:val="2"/>
          </w:tcPr>
          <w:p w:rsidR="0016396A" w:rsidRPr="002454D5" w:rsidRDefault="00650636" w:rsidP="0016396A">
            <w:pPr>
              <w:rPr>
                <w:b/>
              </w:rPr>
            </w:pPr>
            <w:r>
              <w:rPr>
                <w:b/>
              </w:rPr>
              <w:t>Вводная часть (о</w:t>
            </w:r>
            <w:r w:rsidR="0016396A" w:rsidRPr="002454D5">
              <w:rPr>
                <w:b/>
              </w:rPr>
              <w:t>рганизационный момент</w:t>
            </w:r>
            <w:r>
              <w:rPr>
                <w:b/>
              </w:rPr>
              <w:t>)</w:t>
            </w:r>
          </w:p>
        </w:tc>
        <w:tc>
          <w:tcPr>
            <w:tcW w:w="3402" w:type="dxa"/>
            <w:vMerge/>
          </w:tcPr>
          <w:p w:rsidR="0016396A" w:rsidRPr="00D87775" w:rsidRDefault="0016396A" w:rsidP="001C384F">
            <w:pPr>
              <w:pStyle w:val="a3"/>
              <w:tabs>
                <w:tab w:val="left" w:pos="0"/>
              </w:tabs>
              <w:spacing w:before="40" w:after="40"/>
              <w:ind w:left="198" w:right="476" w:hanging="198"/>
              <w:jc w:val="both"/>
              <w:rPr>
                <w:noProof/>
              </w:rPr>
            </w:pPr>
          </w:p>
        </w:tc>
        <w:tc>
          <w:tcPr>
            <w:tcW w:w="3300" w:type="dxa"/>
            <w:gridSpan w:val="2"/>
            <w:vMerge/>
          </w:tcPr>
          <w:p w:rsidR="0016396A" w:rsidRPr="00D87775" w:rsidRDefault="0016396A" w:rsidP="0016396A">
            <w:pPr>
              <w:rPr>
                <w:b/>
              </w:rPr>
            </w:pPr>
          </w:p>
        </w:tc>
        <w:tc>
          <w:tcPr>
            <w:tcW w:w="5631" w:type="dxa"/>
            <w:gridSpan w:val="2"/>
            <w:vMerge/>
          </w:tcPr>
          <w:p w:rsidR="0016396A" w:rsidRDefault="0016396A" w:rsidP="00E90C21">
            <w:pPr>
              <w:rPr>
                <w:b/>
              </w:rPr>
            </w:pPr>
          </w:p>
        </w:tc>
      </w:tr>
      <w:tr w:rsidR="0016396A" w:rsidRPr="00922A27" w:rsidTr="000A0452">
        <w:trPr>
          <w:trHeight w:val="705"/>
        </w:trPr>
        <w:tc>
          <w:tcPr>
            <w:tcW w:w="671" w:type="dxa"/>
          </w:tcPr>
          <w:p w:rsidR="0016396A" w:rsidRPr="0065343F" w:rsidRDefault="002454D5" w:rsidP="00E90C21">
            <w:pPr>
              <w:jc w:val="center"/>
              <w:rPr>
                <w:color w:val="000000" w:themeColor="text1"/>
              </w:rPr>
            </w:pPr>
            <w:r w:rsidRPr="0065343F">
              <w:rPr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</w:tcPr>
          <w:p w:rsidR="0016396A" w:rsidRPr="00B117CE" w:rsidRDefault="002454D5" w:rsidP="002454D5">
            <w:pPr>
              <w:rPr>
                <w:b/>
                <w:color w:val="000000" w:themeColor="text1"/>
              </w:rPr>
            </w:pPr>
            <w:r w:rsidRPr="00B117CE">
              <w:rPr>
                <w:b/>
                <w:bCs/>
                <w:color w:val="000000" w:themeColor="text1"/>
              </w:rPr>
              <w:t>Подготовка к работе на основном этапе</w:t>
            </w:r>
            <w:r w:rsidR="006B752F" w:rsidRPr="00B117CE">
              <w:rPr>
                <w:b/>
                <w:bCs/>
                <w:color w:val="000000" w:themeColor="text1"/>
              </w:rPr>
              <w:t xml:space="preserve"> (основной этап)</w:t>
            </w:r>
            <w:r w:rsidRPr="00B117CE">
              <w:rPr>
                <w:b/>
                <w:bCs/>
                <w:color w:val="000000" w:themeColor="text1"/>
              </w:rPr>
              <w:t>.</w:t>
            </w:r>
          </w:p>
        </w:tc>
        <w:tc>
          <w:tcPr>
            <w:tcW w:w="3402" w:type="dxa"/>
          </w:tcPr>
          <w:p w:rsidR="00800923" w:rsidRPr="00B117CE" w:rsidRDefault="002454D5" w:rsidP="00FE2891">
            <w:pPr>
              <w:spacing w:beforeLines="40" w:afterLines="40"/>
              <w:ind w:left="238" w:hanging="238"/>
              <w:rPr>
                <w:b/>
                <w:color w:val="000000" w:themeColor="text1"/>
              </w:rPr>
            </w:pPr>
            <w:r w:rsidRPr="00B117C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117CE">
              <w:rPr>
                <w:b/>
                <w:color w:val="000000" w:themeColor="text1"/>
                <w:sz w:val="22"/>
                <w:szCs w:val="22"/>
              </w:rPr>
              <w:t>Организовать</w:t>
            </w:r>
            <w:r w:rsidR="004C5B50" w:rsidRPr="00B117C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2454D5" w:rsidRPr="00B117CE" w:rsidRDefault="00800923" w:rsidP="00FE2891">
            <w:pPr>
              <w:spacing w:beforeLines="40" w:afterLines="40"/>
              <w:ind w:left="238" w:hanging="238"/>
              <w:rPr>
                <w:color w:val="000000" w:themeColor="text1"/>
              </w:rPr>
            </w:pPr>
            <w:r w:rsidRPr="00B117CE">
              <w:rPr>
                <w:color w:val="000000" w:themeColor="text1"/>
                <w:sz w:val="22"/>
                <w:szCs w:val="22"/>
              </w:rPr>
              <w:t>1.А</w:t>
            </w:r>
            <w:r w:rsidR="002454D5" w:rsidRPr="00B117CE">
              <w:rPr>
                <w:color w:val="000000" w:themeColor="text1"/>
                <w:sz w:val="22"/>
                <w:szCs w:val="22"/>
              </w:rPr>
              <w:t>ктуализацию изученных способов действий, достаточн</w:t>
            </w:r>
            <w:r w:rsidR="00854E04" w:rsidRPr="00B117CE">
              <w:rPr>
                <w:color w:val="000000" w:themeColor="text1"/>
                <w:sz w:val="22"/>
                <w:szCs w:val="22"/>
              </w:rPr>
              <w:t>ых для построе</w:t>
            </w:r>
            <w:r w:rsidR="00BA523F" w:rsidRPr="00B117CE">
              <w:rPr>
                <w:color w:val="000000" w:themeColor="text1"/>
                <w:sz w:val="22"/>
                <w:szCs w:val="22"/>
              </w:rPr>
              <w:t>ния новых</w:t>
            </w:r>
            <w:r w:rsidR="00854E04" w:rsidRPr="00B117CE">
              <w:rPr>
                <w:color w:val="000000" w:themeColor="text1"/>
                <w:sz w:val="22"/>
                <w:szCs w:val="22"/>
              </w:rPr>
              <w:t xml:space="preserve"> знаний и представлений воспитанников</w:t>
            </w:r>
            <w:r w:rsidR="002454D5" w:rsidRPr="00B117C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2454D5" w:rsidRPr="00B117CE" w:rsidRDefault="002454D5" w:rsidP="00FE2891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1C384F">
              <w:rPr>
                <w:b/>
                <w:bCs/>
                <w:iCs/>
                <w:color w:val="000000" w:themeColor="text1"/>
                <w:sz w:val="22"/>
                <w:szCs w:val="22"/>
              </w:rPr>
              <w:t>Зафиксировать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актуализированные способы действий в речи.</w:t>
            </w:r>
          </w:p>
          <w:p w:rsidR="002454D5" w:rsidRPr="00B117CE" w:rsidRDefault="002454D5" w:rsidP="00FE2891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3)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Зафиксировать 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актуализированные способы действий в знаках (эталоны</w:t>
            </w:r>
            <w:r w:rsidR="006A7EF7" w:rsidRPr="00B117CE">
              <w:rPr>
                <w:bCs/>
                <w:iCs/>
                <w:color w:val="000000" w:themeColor="text1"/>
                <w:sz w:val="22"/>
                <w:szCs w:val="22"/>
              </w:rPr>
              <w:t>, схемы, опора на правила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).</w:t>
            </w:r>
          </w:p>
          <w:p w:rsidR="002454D5" w:rsidRPr="00B117CE" w:rsidRDefault="002454D5" w:rsidP="00FE2891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4) Организовать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обобщение актуализированных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 xml:space="preserve">способов 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действий.</w:t>
            </w:r>
          </w:p>
          <w:p w:rsidR="002454D5" w:rsidRPr="00B117CE" w:rsidRDefault="002454D5" w:rsidP="00FE2891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B117CE">
              <w:rPr>
                <w:color w:val="000000" w:themeColor="text1"/>
                <w:sz w:val="22"/>
                <w:szCs w:val="22"/>
              </w:rPr>
              <w:t>5)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Организовать актуализацию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мыслительных операций, 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достаточных для построения нового знания.</w:t>
            </w:r>
          </w:p>
          <w:p w:rsidR="002454D5" w:rsidRPr="00B117CE" w:rsidRDefault="002454D5" w:rsidP="00FE2891">
            <w:pPr>
              <w:spacing w:beforeLines="40" w:afterLines="40"/>
              <w:ind w:left="238" w:hanging="238"/>
              <w:rPr>
                <w:bCs/>
                <w:iCs/>
                <w:color w:val="000000" w:themeColor="text1"/>
              </w:rPr>
            </w:pPr>
            <w:r w:rsidRPr="00B117CE">
              <w:rPr>
                <w:color w:val="000000" w:themeColor="text1"/>
                <w:sz w:val="22"/>
                <w:szCs w:val="22"/>
              </w:rPr>
              <w:t>6)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Мотивировать к учебному действию </w:t>
            </w:r>
            <w:r w:rsidR="001E2F25" w:rsidRPr="00B117CE">
              <w:rPr>
                <w:bCs/>
                <w:iCs/>
                <w:color w:val="000000" w:themeColor="text1"/>
                <w:sz w:val="22"/>
                <w:szCs w:val="22"/>
              </w:rPr>
              <w:t>(</w:t>
            </w:r>
            <w:r w:rsidR="00922A27"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«надо», «хочу», «могу») (</w:t>
            </w:r>
            <w:r w:rsidR="001E2F25" w:rsidRPr="00B117CE">
              <w:rPr>
                <w:bCs/>
                <w:iCs/>
                <w:color w:val="000000" w:themeColor="text1"/>
                <w:sz w:val="22"/>
                <w:szCs w:val="22"/>
              </w:rPr>
              <w:t>метод поощрения, выполнение творческих заданий, информирование об обязательных результатах, поисковые методы, проектирование)</w:t>
            </w:r>
          </w:p>
          <w:p w:rsidR="002454D5" w:rsidRPr="00B117CE" w:rsidRDefault="002454D5" w:rsidP="00FE2891">
            <w:pPr>
              <w:spacing w:beforeLines="40" w:afterLines="40"/>
              <w:ind w:left="238" w:hanging="294"/>
              <w:rPr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7)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>Организовать самостоятельное выполнение учебного действия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  <w:p w:rsidR="0016396A" w:rsidRPr="00B117CE" w:rsidRDefault="002454D5" w:rsidP="001C384F">
            <w:pPr>
              <w:rPr>
                <w:b/>
                <w:color w:val="000000" w:themeColor="text1"/>
              </w:rPr>
            </w:pPr>
            <w:r w:rsidRPr="00B117CE">
              <w:rPr>
                <w:color w:val="000000" w:themeColor="text1"/>
                <w:sz w:val="22"/>
                <w:szCs w:val="22"/>
              </w:rPr>
              <w:t xml:space="preserve">8) </w:t>
            </w:r>
            <w:r w:rsidRPr="00B117CE">
              <w:rPr>
                <w:b/>
                <w:color w:val="000000" w:themeColor="text1"/>
                <w:sz w:val="22"/>
                <w:szCs w:val="22"/>
              </w:rPr>
              <w:t xml:space="preserve">Организовать фиксацию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>индивидуальных затруднений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в выполнении </w:t>
            </w:r>
            <w:r w:rsidR="00B117CE" w:rsidRPr="00B117CE">
              <w:rPr>
                <w:bCs/>
                <w:iCs/>
                <w:color w:val="000000" w:themeColor="text1"/>
                <w:sz w:val="22"/>
                <w:szCs w:val="22"/>
              </w:rPr>
              <w:t>воспитанниками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учебного действия или в его обосновании.</w:t>
            </w:r>
          </w:p>
        </w:tc>
        <w:tc>
          <w:tcPr>
            <w:tcW w:w="3300" w:type="dxa"/>
            <w:gridSpan w:val="2"/>
          </w:tcPr>
          <w:p w:rsidR="002454D5" w:rsidRPr="00887F2B" w:rsidRDefault="002454D5" w:rsidP="002454D5">
            <w:pPr>
              <w:rPr>
                <w:color w:val="000000" w:themeColor="text1"/>
              </w:rPr>
            </w:pPr>
            <w:r w:rsidRPr="00887F2B">
              <w:rPr>
                <w:b/>
                <w:color w:val="000000" w:themeColor="text1"/>
              </w:rPr>
              <w:lastRenderedPageBreak/>
              <w:t>Познавательные:</w:t>
            </w:r>
          </w:p>
          <w:p w:rsidR="002454D5" w:rsidRPr="00887F2B" w:rsidRDefault="002454D5" w:rsidP="002454D5">
            <w:pPr>
              <w:rPr>
                <w:color w:val="000000" w:themeColor="text1"/>
              </w:rPr>
            </w:pPr>
            <w:proofErr w:type="spellStart"/>
            <w:r w:rsidRPr="00887F2B">
              <w:rPr>
                <w:i/>
                <w:color w:val="000000" w:themeColor="text1"/>
              </w:rPr>
              <w:t>общеучебные</w:t>
            </w:r>
            <w:proofErr w:type="spellEnd"/>
            <w:r w:rsidRPr="00887F2B">
              <w:rPr>
                <w:i/>
                <w:color w:val="000000" w:themeColor="text1"/>
              </w:rPr>
              <w:t>:</w:t>
            </w:r>
            <w:r w:rsidRPr="00887F2B">
              <w:rPr>
                <w:color w:val="000000" w:themeColor="text1"/>
              </w:rPr>
              <w:t xml:space="preserve"> умение структурировать знания, контроль и оценка процесса и результатов деятельности;</w:t>
            </w:r>
          </w:p>
          <w:p w:rsidR="00B35318" w:rsidRPr="00887F2B" w:rsidRDefault="00B35318" w:rsidP="002454D5">
            <w:pPr>
              <w:rPr>
                <w:color w:val="000000" w:themeColor="text1"/>
              </w:rPr>
            </w:pPr>
            <w:r w:rsidRPr="00887F2B">
              <w:rPr>
                <w:i/>
                <w:color w:val="000000" w:themeColor="text1"/>
              </w:rPr>
              <w:t>информационные</w:t>
            </w:r>
            <w:r w:rsidRPr="00887F2B">
              <w:rPr>
                <w:color w:val="000000" w:themeColor="text1"/>
              </w:rPr>
              <w:t xml:space="preserve"> - умение работать по </w:t>
            </w:r>
            <w:proofErr w:type="spellStart"/>
            <w:r w:rsidRPr="00887F2B">
              <w:rPr>
                <w:color w:val="000000" w:themeColor="text1"/>
              </w:rPr>
              <w:t>книге,иллюстрациям</w:t>
            </w:r>
            <w:proofErr w:type="spellEnd"/>
            <w:r w:rsidRPr="00887F2B">
              <w:rPr>
                <w:color w:val="000000" w:themeColor="text1"/>
              </w:rPr>
              <w:t>; умение пользоваться материалом (</w:t>
            </w:r>
            <w:proofErr w:type="spellStart"/>
            <w:r w:rsidRPr="00887F2B">
              <w:rPr>
                <w:color w:val="000000" w:themeColor="text1"/>
              </w:rPr>
              <w:t>карандаш,ластик</w:t>
            </w:r>
            <w:proofErr w:type="spellEnd"/>
            <w:r w:rsidRPr="00887F2B">
              <w:rPr>
                <w:color w:val="000000" w:themeColor="text1"/>
              </w:rPr>
              <w:t xml:space="preserve"> и т.д.);</w:t>
            </w:r>
          </w:p>
          <w:p w:rsidR="002454D5" w:rsidRPr="00887F2B" w:rsidRDefault="002454D5" w:rsidP="002454D5">
            <w:pPr>
              <w:rPr>
                <w:color w:val="000000" w:themeColor="text1"/>
              </w:rPr>
            </w:pPr>
            <w:r w:rsidRPr="00887F2B">
              <w:rPr>
                <w:i/>
                <w:color w:val="000000" w:themeColor="text1"/>
              </w:rPr>
              <w:t>логические:</w:t>
            </w:r>
            <w:r w:rsidRPr="00887F2B">
              <w:rPr>
                <w:color w:val="000000" w:themeColor="text1"/>
              </w:rPr>
              <w:t xml:space="preserve"> анализ, синтез</w:t>
            </w:r>
            <w:r w:rsidR="00887F2B" w:rsidRPr="00887F2B">
              <w:rPr>
                <w:color w:val="000000" w:themeColor="text1"/>
              </w:rPr>
              <w:t>, выбор оснований для сравнения, обобщение,</w:t>
            </w:r>
            <w:r w:rsidR="00887F2B">
              <w:rPr>
                <w:color w:val="000000" w:themeColor="text1"/>
              </w:rPr>
              <w:t xml:space="preserve"> </w:t>
            </w:r>
            <w:r w:rsidR="00887F2B" w:rsidRPr="00887F2B">
              <w:rPr>
                <w:color w:val="000000" w:themeColor="text1"/>
              </w:rPr>
              <w:t>исключение лишнего,</w:t>
            </w:r>
            <w:r w:rsidR="00887F2B">
              <w:rPr>
                <w:color w:val="000000" w:themeColor="text1"/>
              </w:rPr>
              <w:t xml:space="preserve"> </w:t>
            </w:r>
            <w:r w:rsidR="00887F2B" w:rsidRPr="00887F2B">
              <w:rPr>
                <w:color w:val="000000" w:themeColor="text1"/>
              </w:rPr>
              <w:t>подбор подходящего,</w:t>
            </w:r>
            <w:r w:rsidR="00887F2B">
              <w:rPr>
                <w:color w:val="000000" w:themeColor="text1"/>
              </w:rPr>
              <w:t xml:space="preserve"> </w:t>
            </w:r>
            <w:r w:rsidR="00887F2B" w:rsidRPr="00887F2B">
              <w:rPr>
                <w:color w:val="000000" w:themeColor="text1"/>
              </w:rPr>
              <w:t xml:space="preserve">установление причинно-следственных </w:t>
            </w:r>
            <w:r w:rsidR="00887F2B" w:rsidRPr="00887F2B">
              <w:rPr>
                <w:color w:val="000000" w:themeColor="text1"/>
              </w:rPr>
              <w:lastRenderedPageBreak/>
              <w:t>связей, использование знакомых символов.</w:t>
            </w:r>
          </w:p>
          <w:p w:rsidR="002454D5" w:rsidRPr="00887F2B" w:rsidRDefault="002454D5" w:rsidP="002454D5">
            <w:pPr>
              <w:rPr>
                <w:b/>
                <w:color w:val="000000" w:themeColor="text1"/>
              </w:rPr>
            </w:pPr>
            <w:r w:rsidRPr="00887F2B">
              <w:rPr>
                <w:b/>
                <w:color w:val="000000" w:themeColor="text1"/>
              </w:rPr>
              <w:t>Регулятивные:</w:t>
            </w:r>
          </w:p>
          <w:p w:rsidR="002454D5" w:rsidRPr="00887F2B" w:rsidRDefault="002454D5" w:rsidP="002454D5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>контроль, коррекция ;</w:t>
            </w:r>
          </w:p>
          <w:p w:rsidR="002454D5" w:rsidRPr="00887F2B" w:rsidRDefault="00B35318" w:rsidP="002454D5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 xml:space="preserve">планирование, </w:t>
            </w:r>
            <w:r w:rsidR="002454D5" w:rsidRPr="00887F2B">
              <w:rPr>
                <w:color w:val="000000" w:themeColor="text1"/>
              </w:rPr>
              <w:t xml:space="preserve">прогнозирование (при анализе пробного </w:t>
            </w:r>
            <w:r w:rsidRPr="00887F2B">
              <w:rPr>
                <w:color w:val="000000" w:themeColor="text1"/>
              </w:rPr>
              <w:t>действия перед его выполнением),</w:t>
            </w:r>
          </w:p>
          <w:p w:rsidR="00B35318" w:rsidRPr="00887F2B" w:rsidRDefault="00B35318" w:rsidP="002454D5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>оценка  правильности выбранного действия или поступка, адекватно понимать оценку.</w:t>
            </w:r>
          </w:p>
          <w:p w:rsidR="0016396A" w:rsidRPr="00922A27" w:rsidRDefault="0016396A" w:rsidP="00E90C21">
            <w:pPr>
              <w:rPr>
                <w:b/>
                <w:color w:val="FF0000"/>
              </w:rPr>
            </w:pPr>
          </w:p>
        </w:tc>
        <w:tc>
          <w:tcPr>
            <w:tcW w:w="5631" w:type="dxa"/>
            <w:gridSpan w:val="2"/>
          </w:tcPr>
          <w:p w:rsidR="0016396A" w:rsidRPr="00922A27" w:rsidRDefault="0016396A" w:rsidP="00E90C21">
            <w:pPr>
              <w:rPr>
                <w:b/>
                <w:color w:val="FF0000"/>
              </w:rPr>
            </w:pPr>
          </w:p>
        </w:tc>
      </w:tr>
      <w:tr w:rsidR="00B66DD0" w:rsidRPr="00922A27" w:rsidTr="000A0452">
        <w:trPr>
          <w:trHeight w:val="3219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B66DD0" w:rsidRPr="00922A27" w:rsidRDefault="00B66DD0" w:rsidP="00E90C21">
            <w:pPr>
              <w:rPr>
                <w:color w:val="FF0000"/>
              </w:rPr>
            </w:pPr>
          </w:p>
          <w:p w:rsidR="00B66DD0" w:rsidRPr="00922A27" w:rsidRDefault="00B66DD0" w:rsidP="00E90C21">
            <w:pPr>
              <w:jc w:val="center"/>
              <w:rPr>
                <w:color w:val="FF0000"/>
              </w:rPr>
            </w:pPr>
          </w:p>
          <w:p w:rsidR="00B66DD0" w:rsidRPr="00922A27" w:rsidRDefault="00B66DD0" w:rsidP="00E90C21">
            <w:pPr>
              <w:jc w:val="center"/>
              <w:rPr>
                <w:color w:val="FF0000"/>
              </w:rPr>
            </w:pPr>
          </w:p>
          <w:p w:rsidR="00B66DD0" w:rsidRPr="00922A27" w:rsidRDefault="00B66DD0" w:rsidP="00E90C21">
            <w:pPr>
              <w:jc w:val="center"/>
              <w:rPr>
                <w:color w:val="FF0000"/>
              </w:rPr>
            </w:pPr>
          </w:p>
          <w:p w:rsidR="00B66DD0" w:rsidRPr="00922A27" w:rsidRDefault="00B66DD0" w:rsidP="00E90C21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66DD0" w:rsidRPr="0065343F" w:rsidRDefault="00B66DD0" w:rsidP="00B66DD0">
            <w:pPr>
              <w:rPr>
                <w:color w:val="000000" w:themeColor="text1"/>
              </w:rPr>
            </w:pPr>
            <w:r w:rsidRPr="0065343F">
              <w:rPr>
                <w:b/>
                <w:bCs/>
                <w:color w:val="000000" w:themeColor="text1"/>
              </w:rPr>
              <w:t>Усвоение новых знаний и способов действий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66DD0" w:rsidRPr="00B117CE" w:rsidRDefault="00B66DD0" w:rsidP="001C384F">
            <w:pPr>
              <w:tabs>
                <w:tab w:val="left" w:pos="0"/>
              </w:tabs>
              <w:spacing w:before="40"/>
              <w:jc w:val="both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1)Организовать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>выявление и фиксацию во внешней речи причины затруднения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– тех конкретных знаний, умений или способностей, которых недостает для решения исходной задачи и задач такого класса или типа вообще. </w:t>
            </w:r>
          </w:p>
          <w:p w:rsidR="00B66DD0" w:rsidRPr="00B117CE" w:rsidRDefault="00B66DD0" w:rsidP="001C384F">
            <w:pPr>
              <w:tabs>
                <w:tab w:val="left" w:pos="0"/>
              </w:tabs>
              <w:spacing w:before="40"/>
              <w:jc w:val="both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2)Организовать построение </w:t>
            </w:r>
            <w:r w:rsidR="0065343F">
              <w:rPr>
                <w:bCs/>
                <w:iCs/>
                <w:color w:val="000000" w:themeColor="text1"/>
                <w:sz w:val="22"/>
                <w:szCs w:val="22"/>
              </w:rPr>
              <w:t>занятия</w:t>
            </w:r>
            <w:r w:rsidR="000A0452"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 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выхода из затруднения:</w:t>
            </w:r>
          </w:p>
          <w:p w:rsidR="00B66DD0" w:rsidRPr="00B117CE" w:rsidRDefault="00B117CE" w:rsidP="001C384F">
            <w:pPr>
              <w:spacing w:before="40" w:after="40"/>
              <w:ind w:left="14"/>
              <w:jc w:val="both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Воспитанники 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B66DD0"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ставят цель </w:t>
            </w:r>
            <w:r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 xml:space="preserve">занятия 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>(целью всегда является устранение причины возникшего затруднения).</w:t>
            </w:r>
          </w:p>
          <w:p w:rsidR="00B66DD0" w:rsidRPr="00B117CE" w:rsidRDefault="00B117CE" w:rsidP="001C384F">
            <w:pPr>
              <w:spacing w:before="40" w:after="40"/>
              <w:ind w:left="14"/>
              <w:jc w:val="both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Воспитанники 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уто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чняют и согласовывают тему занятия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  <w:p w:rsidR="00B66DD0" w:rsidRPr="00B117CE" w:rsidRDefault="00B117CE" w:rsidP="001C384F">
            <w:pPr>
              <w:spacing w:before="40" w:after="40"/>
              <w:ind w:left="14"/>
              <w:jc w:val="both"/>
              <w:rPr>
                <w:bCs/>
                <w:iCs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>Воспитанники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B66DD0"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>определяют средства</w:t>
            </w: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(алгоритмы, модели 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и 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lastRenderedPageBreak/>
              <w:t>т.д.).</w:t>
            </w:r>
          </w:p>
          <w:p w:rsidR="00B66DD0" w:rsidRPr="00B117CE" w:rsidRDefault="00B117CE" w:rsidP="001C384F">
            <w:pPr>
              <w:jc w:val="both"/>
              <w:rPr>
                <w:b/>
                <w:color w:val="000000" w:themeColor="text1"/>
              </w:rPr>
            </w:pPr>
            <w:r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Воспитанники 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B66DD0" w:rsidRPr="00B117CE">
              <w:rPr>
                <w:b/>
                <w:bCs/>
                <w:iCs/>
                <w:color w:val="000000" w:themeColor="text1"/>
                <w:sz w:val="22"/>
                <w:szCs w:val="22"/>
              </w:rPr>
              <w:t>формулируют шаги, которые необходимо сделать для реализации поставленной цели</w:t>
            </w:r>
            <w:r w:rsidR="00B66DD0" w:rsidRPr="00B117CE">
              <w:rPr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B66DD0" w:rsidRPr="00887F2B" w:rsidRDefault="00B66DD0" w:rsidP="00B66DD0">
            <w:pPr>
              <w:rPr>
                <w:color w:val="000000" w:themeColor="text1"/>
              </w:rPr>
            </w:pPr>
            <w:r w:rsidRPr="00887F2B">
              <w:rPr>
                <w:b/>
                <w:color w:val="000000" w:themeColor="text1"/>
              </w:rPr>
              <w:lastRenderedPageBreak/>
              <w:t>Регулятивные:</w:t>
            </w:r>
            <w:r w:rsidRPr="00887F2B">
              <w:rPr>
                <w:color w:val="000000" w:themeColor="text1"/>
              </w:rPr>
              <w:t xml:space="preserve"> целеполагание как постановка учебной задачи,</w:t>
            </w:r>
          </w:p>
          <w:p w:rsidR="00B66DD0" w:rsidRPr="00887F2B" w:rsidRDefault="00B66DD0" w:rsidP="00B66DD0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>планирование, прогнозирование.</w:t>
            </w:r>
          </w:p>
          <w:p w:rsidR="00B66DD0" w:rsidRPr="00887F2B" w:rsidRDefault="00B66DD0" w:rsidP="00B66DD0">
            <w:pPr>
              <w:rPr>
                <w:color w:val="000000" w:themeColor="text1"/>
              </w:rPr>
            </w:pPr>
            <w:r w:rsidRPr="00887F2B">
              <w:rPr>
                <w:b/>
                <w:color w:val="000000" w:themeColor="text1"/>
              </w:rPr>
              <w:t>Познавательные:</w:t>
            </w:r>
          </w:p>
          <w:p w:rsidR="00B66DD0" w:rsidRPr="00887F2B" w:rsidRDefault="00B66DD0" w:rsidP="00B66DD0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>умение структурировать знания;</w:t>
            </w:r>
          </w:p>
          <w:p w:rsidR="00B66DD0" w:rsidRPr="00887F2B" w:rsidRDefault="00B66DD0" w:rsidP="00B66DD0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 xml:space="preserve">постановка и формулирование проблемы; </w:t>
            </w:r>
          </w:p>
          <w:p w:rsidR="00B66DD0" w:rsidRPr="00887F2B" w:rsidRDefault="00B66DD0" w:rsidP="00B66DD0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>умение осознанно и произвольно строить речевое высказывание.</w:t>
            </w:r>
          </w:p>
          <w:p w:rsidR="00B66DD0" w:rsidRPr="00887F2B" w:rsidRDefault="00B66DD0" w:rsidP="00B66DD0">
            <w:pPr>
              <w:rPr>
                <w:color w:val="000000" w:themeColor="text1"/>
                <w:u w:val="single"/>
              </w:rPr>
            </w:pPr>
            <w:proofErr w:type="spellStart"/>
            <w:r w:rsidRPr="00887F2B">
              <w:rPr>
                <w:i/>
                <w:color w:val="000000" w:themeColor="text1"/>
              </w:rPr>
              <w:t>общеучебные</w:t>
            </w:r>
            <w:proofErr w:type="spellEnd"/>
            <w:r w:rsidRPr="00887F2B">
              <w:rPr>
                <w:i/>
                <w:color w:val="000000" w:themeColor="text1"/>
              </w:rPr>
              <w:t>:</w:t>
            </w:r>
            <w:r w:rsidR="00887F2B" w:rsidRPr="00887F2B">
              <w:rPr>
                <w:i/>
                <w:color w:val="000000" w:themeColor="text1"/>
              </w:rPr>
              <w:t xml:space="preserve"> </w:t>
            </w:r>
            <w:r w:rsidRPr="00887F2B">
              <w:rPr>
                <w:color w:val="000000" w:themeColor="text1"/>
              </w:rPr>
              <w:t>знаково-символические – моделирование;</w:t>
            </w:r>
          </w:p>
          <w:p w:rsidR="00B66DD0" w:rsidRPr="00887F2B" w:rsidRDefault="00B66DD0" w:rsidP="00B66DD0">
            <w:pPr>
              <w:rPr>
                <w:color w:val="000000" w:themeColor="text1"/>
              </w:rPr>
            </w:pPr>
            <w:r w:rsidRPr="00887F2B">
              <w:rPr>
                <w:color w:val="000000" w:themeColor="text1"/>
              </w:rPr>
              <w:t xml:space="preserve">выбор наиболее </w:t>
            </w:r>
            <w:r w:rsidRPr="00887F2B">
              <w:rPr>
                <w:color w:val="000000" w:themeColor="text1"/>
              </w:rPr>
              <w:lastRenderedPageBreak/>
              <w:t>эффективных способов решение задач в зависимости от конкретных условий.</w:t>
            </w:r>
          </w:p>
          <w:p w:rsidR="00B66DD0" w:rsidRPr="00922A27" w:rsidRDefault="00B66DD0" w:rsidP="00E90C21">
            <w:pPr>
              <w:rPr>
                <w:b/>
                <w:color w:val="FF0000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66DD0" w:rsidRPr="00922A27" w:rsidRDefault="00B66DD0" w:rsidP="00E90C21">
            <w:pPr>
              <w:rPr>
                <w:b/>
                <w:color w:val="FF0000"/>
              </w:rPr>
            </w:pPr>
          </w:p>
        </w:tc>
      </w:tr>
      <w:tr w:rsidR="0016396A" w:rsidRPr="00922A27" w:rsidTr="000A0452">
        <w:trPr>
          <w:trHeight w:val="245"/>
        </w:trPr>
        <w:tc>
          <w:tcPr>
            <w:tcW w:w="671" w:type="dxa"/>
          </w:tcPr>
          <w:p w:rsidR="0016396A" w:rsidRPr="00922A27" w:rsidRDefault="0016396A" w:rsidP="00E90C21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16396A" w:rsidRPr="0065343F" w:rsidRDefault="00B66DD0" w:rsidP="00B66DD0">
            <w:pPr>
              <w:rPr>
                <w:color w:val="000000" w:themeColor="text1"/>
              </w:rPr>
            </w:pPr>
            <w:r w:rsidRPr="0065343F">
              <w:rPr>
                <w:b/>
                <w:color w:val="000000" w:themeColor="text1"/>
              </w:rPr>
              <w:t>Реализация построенного проекта</w:t>
            </w:r>
          </w:p>
        </w:tc>
        <w:tc>
          <w:tcPr>
            <w:tcW w:w="3402" w:type="dxa"/>
          </w:tcPr>
          <w:p w:rsidR="00B66DD0" w:rsidRPr="0065343F" w:rsidRDefault="00B66DD0" w:rsidP="001C384F">
            <w:pPr>
              <w:spacing w:before="40" w:after="40"/>
              <w:ind w:left="240" w:hanging="240"/>
              <w:rPr>
                <w:b/>
                <w:bCs/>
                <w:iCs/>
                <w:color w:val="000000" w:themeColor="text1"/>
              </w:rPr>
            </w:pPr>
            <w:r w:rsidRPr="0065343F">
              <w:rPr>
                <w:bCs/>
                <w:iCs/>
                <w:color w:val="000000" w:themeColor="text1"/>
                <w:sz w:val="22"/>
                <w:szCs w:val="22"/>
              </w:rPr>
              <w:t xml:space="preserve">1) Организовать </w:t>
            </w:r>
            <w:r w:rsidRPr="0065343F">
              <w:rPr>
                <w:b/>
                <w:bCs/>
                <w:iCs/>
                <w:color w:val="000000" w:themeColor="text1"/>
                <w:sz w:val="22"/>
                <w:szCs w:val="22"/>
              </w:rPr>
              <w:t>реализацию построенного проекта в соответствии с планом.</w:t>
            </w:r>
          </w:p>
          <w:p w:rsidR="00B66DD0" w:rsidRPr="0065343F" w:rsidRDefault="00B66DD0" w:rsidP="001C384F">
            <w:pPr>
              <w:spacing w:before="40" w:after="40"/>
              <w:ind w:left="240" w:hanging="240"/>
              <w:rPr>
                <w:bCs/>
                <w:iCs/>
                <w:color w:val="000000" w:themeColor="text1"/>
              </w:rPr>
            </w:pPr>
            <w:r w:rsidRPr="0065343F">
              <w:rPr>
                <w:bCs/>
                <w:iCs/>
                <w:color w:val="000000" w:themeColor="text1"/>
                <w:sz w:val="22"/>
                <w:szCs w:val="22"/>
              </w:rPr>
              <w:t>2) Организовать фиксацию нового способа действия в речи.</w:t>
            </w:r>
          </w:p>
          <w:p w:rsidR="00B66DD0" w:rsidRPr="0065343F" w:rsidRDefault="00B66DD0" w:rsidP="001C384F">
            <w:pPr>
              <w:tabs>
                <w:tab w:val="left" w:pos="0"/>
              </w:tabs>
              <w:spacing w:before="40" w:after="40"/>
              <w:ind w:left="224" w:hanging="224"/>
              <w:rPr>
                <w:bCs/>
                <w:iCs/>
                <w:color w:val="000000" w:themeColor="text1"/>
              </w:rPr>
            </w:pPr>
            <w:r w:rsidRPr="0065343F">
              <w:rPr>
                <w:bCs/>
                <w:iCs/>
                <w:color w:val="000000" w:themeColor="text1"/>
                <w:sz w:val="22"/>
                <w:szCs w:val="22"/>
              </w:rPr>
              <w:t>3) Организовать фиксацию нового способа действия в знаках (с помощью эталона).</w:t>
            </w:r>
          </w:p>
          <w:p w:rsidR="00B66DD0" w:rsidRPr="0065343F" w:rsidRDefault="00B66DD0" w:rsidP="001C384F">
            <w:pPr>
              <w:spacing w:before="40" w:after="40"/>
              <w:ind w:left="238" w:hanging="238"/>
              <w:rPr>
                <w:bCs/>
                <w:iCs/>
                <w:color w:val="000000" w:themeColor="text1"/>
              </w:rPr>
            </w:pPr>
            <w:r w:rsidRPr="0065343F">
              <w:rPr>
                <w:bCs/>
                <w:iCs/>
                <w:color w:val="000000" w:themeColor="text1"/>
                <w:sz w:val="22"/>
                <w:szCs w:val="22"/>
              </w:rPr>
              <w:t>4) Организовать фиксацию преодолениязатруднения.</w:t>
            </w:r>
          </w:p>
          <w:p w:rsidR="0016396A" w:rsidRPr="0065343F" w:rsidRDefault="00B66DD0" w:rsidP="001C384F">
            <w:pPr>
              <w:rPr>
                <w:b/>
                <w:color w:val="000000" w:themeColor="text1"/>
              </w:rPr>
            </w:pPr>
            <w:r w:rsidRPr="0065343F">
              <w:rPr>
                <w:bCs/>
                <w:iCs/>
                <w:color w:val="000000" w:themeColor="text1"/>
                <w:sz w:val="22"/>
                <w:szCs w:val="22"/>
              </w:rPr>
              <w:t xml:space="preserve">5) Организовать </w:t>
            </w:r>
            <w:r w:rsidRPr="0065343F">
              <w:rPr>
                <w:b/>
                <w:bCs/>
                <w:iCs/>
                <w:color w:val="000000" w:themeColor="text1"/>
                <w:sz w:val="22"/>
                <w:szCs w:val="22"/>
              </w:rPr>
              <w:t>уточнение общего характера</w:t>
            </w:r>
            <w:r w:rsidRPr="0065343F">
              <w:rPr>
                <w:bCs/>
                <w:iCs/>
                <w:color w:val="000000" w:themeColor="text1"/>
                <w:sz w:val="22"/>
                <w:szCs w:val="22"/>
              </w:rPr>
              <w:t xml:space="preserve"> нового знания (возможность применения нового способа действий для решения всех заданий данного типа).</w:t>
            </w:r>
          </w:p>
        </w:tc>
        <w:tc>
          <w:tcPr>
            <w:tcW w:w="3261" w:type="dxa"/>
          </w:tcPr>
          <w:p w:rsidR="00B66DD0" w:rsidRPr="00383360" w:rsidRDefault="00B66DD0" w:rsidP="00B66DD0">
            <w:pPr>
              <w:spacing w:before="40" w:after="40"/>
              <w:ind w:left="240" w:hanging="240"/>
              <w:rPr>
                <w:b/>
                <w:bCs/>
                <w:iCs/>
                <w:color w:val="000000" w:themeColor="text1"/>
              </w:rPr>
            </w:pPr>
            <w:r w:rsidRPr="00383360">
              <w:rPr>
                <w:bCs/>
                <w:iCs/>
                <w:color w:val="000000" w:themeColor="text1"/>
                <w:sz w:val="22"/>
                <w:szCs w:val="22"/>
              </w:rPr>
              <w:t xml:space="preserve">1) Организовать </w:t>
            </w:r>
            <w:r w:rsidRPr="00383360">
              <w:rPr>
                <w:b/>
                <w:bCs/>
                <w:iCs/>
                <w:color w:val="000000" w:themeColor="text1"/>
                <w:sz w:val="22"/>
                <w:szCs w:val="22"/>
              </w:rPr>
              <w:t>реализацию построенного проекта в соответствии с планом.</w:t>
            </w:r>
          </w:p>
          <w:p w:rsidR="00B66DD0" w:rsidRPr="00383360" w:rsidRDefault="00B66DD0" w:rsidP="00B66DD0">
            <w:pPr>
              <w:spacing w:before="40" w:after="40"/>
              <w:ind w:left="240" w:hanging="240"/>
              <w:rPr>
                <w:bCs/>
                <w:iCs/>
                <w:color w:val="000000" w:themeColor="text1"/>
              </w:rPr>
            </w:pPr>
            <w:r w:rsidRPr="00383360">
              <w:rPr>
                <w:bCs/>
                <w:iCs/>
                <w:color w:val="000000" w:themeColor="text1"/>
                <w:sz w:val="22"/>
                <w:szCs w:val="22"/>
              </w:rPr>
              <w:t>2) Организовать фиксацию нового способа действия в речи.</w:t>
            </w:r>
          </w:p>
          <w:p w:rsidR="00B66DD0" w:rsidRPr="00383360" w:rsidRDefault="00B66DD0" w:rsidP="00B66DD0">
            <w:pPr>
              <w:tabs>
                <w:tab w:val="left" w:pos="0"/>
              </w:tabs>
              <w:spacing w:before="40" w:after="40"/>
              <w:ind w:left="224" w:hanging="224"/>
              <w:rPr>
                <w:bCs/>
                <w:iCs/>
                <w:color w:val="000000" w:themeColor="text1"/>
              </w:rPr>
            </w:pPr>
            <w:r w:rsidRPr="00383360">
              <w:rPr>
                <w:bCs/>
                <w:iCs/>
                <w:color w:val="000000" w:themeColor="text1"/>
                <w:sz w:val="22"/>
                <w:szCs w:val="22"/>
              </w:rPr>
              <w:t>3) Организовать фиксацию нового способа действия в знаках (с помощью эталона).</w:t>
            </w:r>
          </w:p>
          <w:p w:rsidR="00B66DD0" w:rsidRPr="00383360" w:rsidRDefault="00B66DD0" w:rsidP="00B66DD0">
            <w:pPr>
              <w:spacing w:before="40" w:after="40"/>
              <w:ind w:left="238" w:hanging="238"/>
              <w:rPr>
                <w:bCs/>
                <w:iCs/>
                <w:color w:val="000000" w:themeColor="text1"/>
              </w:rPr>
            </w:pPr>
            <w:r w:rsidRPr="00383360">
              <w:rPr>
                <w:bCs/>
                <w:iCs/>
                <w:color w:val="000000" w:themeColor="text1"/>
                <w:sz w:val="22"/>
                <w:szCs w:val="22"/>
              </w:rPr>
              <w:t>4) Организовать фиксацию преодолениязатруднения.</w:t>
            </w:r>
          </w:p>
          <w:p w:rsidR="0016396A" w:rsidRPr="00922A27" w:rsidRDefault="00B66DD0" w:rsidP="00B66DD0">
            <w:pPr>
              <w:rPr>
                <w:b/>
                <w:color w:val="FF0000"/>
              </w:rPr>
            </w:pPr>
            <w:r w:rsidRPr="00383360">
              <w:rPr>
                <w:bCs/>
                <w:iCs/>
                <w:color w:val="000000" w:themeColor="text1"/>
                <w:sz w:val="22"/>
                <w:szCs w:val="22"/>
              </w:rPr>
              <w:t xml:space="preserve">5) Организовать </w:t>
            </w:r>
            <w:r w:rsidRPr="00383360">
              <w:rPr>
                <w:b/>
                <w:bCs/>
                <w:iCs/>
                <w:color w:val="000000" w:themeColor="text1"/>
                <w:sz w:val="22"/>
                <w:szCs w:val="22"/>
              </w:rPr>
              <w:t>уточнение общего характера</w:t>
            </w:r>
            <w:r w:rsidRPr="00383360">
              <w:rPr>
                <w:bCs/>
                <w:iCs/>
                <w:color w:val="000000" w:themeColor="text1"/>
                <w:sz w:val="22"/>
                <w:szCs w:val="22"/>
              </w:rPr>
              <w:t xml:space="preserve"> нового знания (возможность применения нового способа действий для решения всех заданий данного типа).</w:t>
            </w:r>
          </w:p>
        </w:tc>
        <w:tc>
          <w:tcPr>
            <w:tcW w:w="5670" w:type="dxa"/>
            <w:gridSpan w:val="3"/>
          </w:tcPr>
          <w:p w:rsidR="0016396A" w:rsidRPr="00922A27" w:rsidRDefault="0016396A" w:rsidP="00E90C21">
            <w:pPr>
              <w:rPr>
                <w:b/>
                <w:color w:val="FF0000"/>
              </w:rPr>
            </w:pPr>
          </w:p>
        </w:tc>
      </w:tr>
      <w:tr w:rsidR="0016396A" w:rsidRPr="00922A27" w:rsidTr="000A0452">
        <w:trPr>
          <w:trHeight w:val="245"/>
        </w:trPr>
        <w:tc>
          <w:tcPr>
            <w:tcW w:w="671" w:type="dxa"/>
          </w:tcPr>
          <w:p w:rsidR="0016396A" w:rsidRPr="00375E61" w:rsidRDefault="00B66DD0" w:rsidP="00E90C21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t>5</w:t>
            </w:r>
          </w:p>
        </w:tc>
        <w:tc>
          <w:tcPr>
            <w:tcW w:w="2551" w:type="dxa"/>
            <w:gridSpan w:val="2"/>
          </w:tcPr>
          <w:p w:rsidR="0016396A" w:rsidRPr="001C384F" w:rsidRDefault="00B66DD0" w:rsidP="00B66DD0">
            <w:pPr>
              <w:rPr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>Первичное закрепление во внешней речи</w:t>
            </w:r>
          </w:p>
        </w:tc>
        <w:tc>
          <w:tcPr>
            <w:tcW w:w="3402" w:type="dxa"/>
          </w:tcPr>
          <w:p w:rsidR="00B66DD0" w:rsidRPr="001C384F" w:rsidRDefault="001C384F" w:rsidP="001C384F">
            <w:pPr>
              <w:spacing w:before="40"/>
              <w:ind w:left="-108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 </w:t>
            </w:r>
            <w:r w:rsidR="00B66DD0" w:rsidRPr="001C384F">
              <w:rPr>
                <w:b/>
                <w:color w:val="000000" w:themeColor="text1"/>
                <w:sz w:val="22"/>
                <w:szCs w:val="22"/>
              </w:rPr>
              <w:t>О</w:t>
            </w:r>
            <w:r w:rsidRPr="001C384F">
              <w:rPr>
                <w:b/>
                <w:bCs/>
                <w:iCs/>
                <w:color w:val="000000" w:themeColor="text1"/>
                <w:sz w:val="22"/>
                <w:szCs w:val="22"/>
              </w:rPr>
              <w:t>рганизовать</w:t>
            </w: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 усвоение детьми </w:t>
            </w:r>
            <w:r w:rsidR="00B66DD0" w:rsidRPr="001C384F">
              <w:rPr>
                <w:bCs/>
                <w:iCs/>
                <w:color w:val="000000" w:themeColor="text1"/>
                <w:sz w:val="22"/>
                <w:szCs w:val="22"/>
              </w:rPr>
              <w:t>нового способа действий при решении данного класса задач с их проговариванием во внешней речи</w:t>
            </w:r>
            <w:r w:rsidR="00B66DD0" w:rsidRPr="001C384F">
              <w:rPr>
                <w:color w:val="000000" w:themeColor="text1"/>
                <w:sz w:val="22"/>
                <w:szCs w:val="22"/>
              </w:rPr>
              <w:t>:</w:t>
            </w:r>
          </w:p>
          <w:p w:rsidR="00B66DD0" w:rsidRPr="001C384F" w:rsidRDefault="00B66DD0" w:rsidP="001C384F">
            <w:pPr>
              <w:spacing w:before="40"/>
              <w:ind w:left="238" w:hanging="238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- фронтально;</w:t>
            </w:r>
          </w:p>
          <w:p w:rsidR="0016396A" w:rsidRPr="001C384F" w:rsidRDefault="00B66DD0" w:rsidP="001C384F">
            <w:pPr>
              <w:rPr>
                <w:b/>
                <w:color w:val="000000" w:themeColor="text1"/>
              </w:rPr>
            </w:pP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1C384F">
              <w:rPr>
                <w:color w:val="000000" w:themeColor="text1"/>
                <w:sz w:val="22"/>
                <w:szCs w:val="22"/>
              </w:rPr>
              <w:t>в парах или группах.</w:t>
            </w:r>
          </w:p>
        </w:tc>
        <w:tc>
          <w:tcPr>
            <w:tcW w:w="3261" w:type="dxa"/>
          </w:tcPr>
          <w:p w:rsidR="00B66DD0" w:rsidRPr="00383360" w:rsidRDefault="00B66DD0" w:rsidP="00B66DD0">
            <w:pPr>
              <w:rPr>
                <w:b/>
                <w:color w:val="000000" w:themeColor="text1"/>
              </w:rPr>
            </w:pPr>
            <w:r w:rsidRPr="00383360">
              <w:rPr>
                <w:b/>
                <w:color w:val="000000" w:themeColor="text1"/>
                <w:sz w:val="22"/>
                <w:szCs w:val="22"/>
              </w:rPr>
              <w:t>Коммуникативные:</w:t>
            </w:r>
          </w:p>
          <w:p w:rsidR="00B66DD0" w:rsidRPr="00383360" w:rsidRDefault="00B66DD0" w:rsidP="00B66DD0">
            <w:pPr>
              <w:rPr>
                <w:color w:val="000000" w:themeColor="text1"/>
              </w:rPr>
            </w:pPr>
            <w:r w:rsidRPr="00383360">
              <w:rPr>
                <w:color w:val="000000" w:themeColor="text1"/>
                <w:sz w:val="22"/>
                <w:szCs w:val="22"/>
              </w:rPr>
              <w:t xml:space="preserve">управление поведением партнера; </w:t>
            </w:r>
          </w:p>
          <w:p w:rsidR="0016396A" w:rsidRPr="00383360" w:rsidRDefault="00B66DD0" w:rsidP="00B66DD0">
            <w:pPr>
              <w:rPr>
                <w:color w:val="000000" w:themeColor="text1"/>
              </w:rPr>
            </w:pPr>
            <w:r w:rsidRPr="00383360">
              <w:rPr>
                <w:color w:val="000000" w:themeColor="text1"/>
                <w:sz w:val="22"/>
                <w:szCs w:val="22"/>
              </w:rPr>
              <w:t>умение выражать свои мысли.</w:t>
            </w:r>
            <w:r w:rsidR="00383360" w:rsidRPr="00383360">
              <w:rPr>
                <w:color w:val="000000" w:themeColor="text1"/>
                <w:sz w:val="22"/>
                <w:szCs w:val="22"/>
              </w:rPr>
              <w:t>, умение ведения диалога, монолог, отвечать на вопросы, слушать собеседника, совместная работа в парах в коллективе;</w:t>
            </w:r>
          </w:p>
          <w:p w:rsidR="00383360" w:rsidRPr="00922A27" w:rsidRDefault="00383360" w:rsidP="00B66DD0">
            <w:pPr>
              <w:rPr>
                <w:b/>
                <w:color w:val="FF0000"/>
              </w:rPr>
            </w:pPr>
            <w:r w:rsidRPr="00383360">
              <w:rPr>
                <w:color w:val="000000" w:themeColor="text1"/>
                <w:sz w:val="22"/>
                <w:szCs w:val="22"/>
              </w:rPr>
              <w:t>владение невербальными средствами общения.</w:t>
            </w:r>
          </w:p>
        </w:tc>
        <w:tc>
          <w:tcPr>
            <w:tcW w:w="5670" w:type="dxa"/>
            <w:gridSpan w:val="3"/>
          </w:tcPr>
          <w:p w:rsidR="0016396A" w:rsidRPr="00922A27" w:rsidRDefault="0016396A" w:rsidP="00E90C21">
            <w:pPr>
              <w:rPr>
                <w:b/>
                <w:color w:val="FF0000"/>
              </w:rPr>
            </w:pPr>
          </w:p>
        </w:tc>
      </w:tr>
      <w:tr w:rsidR="0016396A" w:rsidRPr="00922A27" w:rsidTr="000A0452">
        <w:trPr>
          <w:trHeight w:val="245"/>
        </w:trPr>
        <w:tc>
          <w:tcPr>
            <w:tcW w:w="671" w:type="dxa"/>
          </w:tcPr>
          <w:p w:rsidR="0016396A" w:rsidRPr="00375E61" w:rsidRDefault="00B66DD0" w:rsidP="00B66DD0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2551" w:type="dxa"/>
            <w:gridSpan w:val="2"/>
          </w:tcPr>
          <w:p w:rsidR="0016396A" w:rsidRPr="001C384F" w:rsidRDefault="00B66DD0" w:rsidP="00B66DD0">
            <w:pPr>
              <w:rPr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>Самостоятельная работа</w:t>
            </w:r>
          </w:p>
        </w:tc>
        <w:tc>
          <w:tcPr>
            <w:tcW w:w="3402" w:type="dxa"/>
          </w:tcPr>
          <w:p w:rsidR="00B66DD0" w:rsidRPr="001C384F" w:rsidRDefault="00B66DD0" w:rsidP="001C384F">
            <w:pPr>
              <w:spacing w:before="40" w:after="40"/>
              <w:ind w:left="238" w:hanging="238"/>
              <w:jc w:val="both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1)</w:t>
            </w:r>
            <w:r w:rsidR="001C384F" w:rsidRPr="001C384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C384F">
              <w:rPr>
                <w:color w:val="000000" w:themeColor="text1"/>
                <w:sz w:val="22"/>
                <w:szCs w:val="22"/>
              </w:rPr>
              <w:t>Организовать само</w:t>
            </w:r>
            <w:r w:rsidR="001C384F" w:rsidRPr="001C384F">
              <w:rPr>
                <w:color w:val="000000" w:themeColor="text1"/>
                <w:sz w:val="22"/>
                <w:szCs w:val="22"/>
              </w:rPr>
              <w:t>стоятельное выполнение воспитанниками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 типовых заданий на новый способ действия.</w:t>
            </w:r>
          </w:p>
          <w:p w:rsidR="00B66DD0" w:rsidRPr="001C384F" w:rsidRDefault="00B66DD0" w:rsidP="001C384F">
            <w:pPr>
              <w:spacing w:before="40" w:after="40"/>
              <w:ind w:left="238" w:hanging="238"/>
              <w:jc w:val="both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>соотнесение работы с эталоном для самопроверки</w:t>
            </w:r>
          </w:p>
          <w:p w:rsidR="00B66DD0" w:rsidRPr="001C384F" w:rsidRDefault="00B66DD0" w:rsidP="001C384F">
            <w:pPr>
              <w:spacing w:before="40" w:after="40"/>
              <w:ind w:left="238" w:hanging="238"/>
              <w:jc w:val="both"/>
              <w:rPr>
                <w:bCs/>
                <w:iCs/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3) Организовать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>вербальное сопоставление работы с эталоном для самопроверки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 (в случае, когда способ действия состоит из нескольких шагов – организация пошаговой проверки).</w:t>
            </w:r>
          </w:p>
          <w:p w:rsidR="0016396A" w:rsidRPr="001C384F" w:rsidRDefault="00B66DD0" w:rsidP="001C384F">
            <w:pPr>
              <w:jc w:val="both"/>
              <w:rPr>
                <w:b/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4) По результатам выполнения самостоятельной работы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>организовать рефлексию деятельности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 по применению нового способа действия.</w:t>
            </w:r>
          </w:p>
        </w:tc>
        <w:tc>
          <w:tcPr>
            <w:tcW w:w="3360" w:type="dxa"/>
            <w:gridSpan w:val="3"/>
          </w:tcPr>
          <w:p w:rsidR="00B66DD0" w:rsidRPr="00383360" w:rsidRDefault="00B66DD0" w:rsidP="00B66DD0">
            <w:pPr>
              <w:rPr>
                <w:color w:val="000000" w:themeColor="text1"/>
              </w:rPr>
            </w:pPr>
            <w:r w:rsidRPr="00383360">
              <w:rPr>
                <w:b/>
                <w:color w:val="000000" w:themeColor="text1"/>
                <w:sz w:val="22"/>
                <w:szCs w:val="22"/>
              </w:rPr>
              <w:t>Регулятивные:</w:t>
            </w:r>
            <w:r w:rsidRPr="00383360">
              <w:rPr>
                <w:color w:val="000000" w:themeColor="text1"/>
                <w:sz w:val="22"/>
                <w:szCs w:val="22"/>
              </w:rPr>
              <w:t xml:space="preserve"> контроль в форме сличения способа действия и его р</w:t>
            </w:r>
            <w:r w:rsidR="00383360">
              <w:rPr>
                <w:color w:val="000000" w:themeColor="text1"/>
                <w:sz w:val="22"/>
                <w:szCs w:val="22"/>
              </w:rPr>
              <w:t xml:space="preserve">езультата с заданным эталоном; </w:t>
            </w:r>
            <w:r w:rsidRPr="00383360">
              <w:rPr>
                <w:color w:val="000000" w:themeColor="text1"/>
                <w:sz w:val="22"/>
                <w:szCs w:val="22"/>
              </w:rPr>
              <w:t>коррекция; оценка – оценивание качества и уровня усвоения; коррекция.</w:t>
            </w:r>
          </w:p>
          <w:p w:rsidR="00B66DD0" w:rsidRPr="00383360" w:rsidRDefault="00B66DD0" w:rsidP="00B66DD0">
            <w:pPr>
              <w:rPr>
                <w:color w:val="000000" w:themeColor="text1"/>
              </w:rPr>
            </w:pPr>
            <w:r w:rsidRPr="00383360">
              <w:rPr>
                <w:b/>
                <w:bCs/>
                <w:color w:val="000000" w:themeColor="text1"/>
                <w:sz w:val="22"/>
                <w:szCs w:val="22"/>
              </w:rPr>
              <w:t>Познавательные:</w:t>
            </w:r>
          </w:p>
          <w:p w:rsidR="0016396A" w:rsidRPr="00922A27" w:rsidRDefault="00B66DD0" w:rsidP="00B66DD0">
            <w:pPr>
              <w:rPr>
                <w:b/>
                <w:color w:val="FF0000"/>
              </w:rPr>
            </w:pPr>
            <w:proofErr w:type="spellStart"/>
            <w:r w:rsidRPr="00383360">
              <w:rPr>
                <w:i/>
                <w:iCs/>
                <w:color w:val="000000" w:themeColor="text1"/>
                <w:sz w:val="22"/>
                <w:szCs w:val="22"/>
                <w:u w:val="single"/>
              </w:rPr>
              <w:t>общеучебные</w:t>
            </w:r>
            <w:proofErr w:type="spellEnd"/>
            <w:r w:rsidRPr="00383360">
              <w:rPr>
                <w:color w:val="000000" w:themeColor="text1"/>
                <w:sz w:val="22"/>
                <w:szCs w:val="22"/>
                <w:u w:val="single"/>
              </w:rPr>
              <w:t>:</w:t>
            </w:r>
            <w:r w:rsidRPr="00383360">
              <w:rPr>
                <w:color w:val="000000" w:themeColor="text1"/>
                <w:sz w:val="22"/>
                <w:szCs w:val="22"/>
              </w:rPr>
              <w:t xml:space="preserve"> умение осознанно и произвольно строить речевое высказывание</w:t>
            </w:r>
          </w:p>
        </w:tc>
        <w:tc>
          <w:tcPr>
            <w:tcW w:w="5571" w:type="dxa"/>
          </w:tcPr>
          <w:p w:rsidR="0016396A" w:rsidRPr="00922A27" w:rsidRDefault="0016396A" w:rsidP="00E90C21">
            <w:pPr>
              <w:rPr>
                <w:b/>
                <w:color w:val="FF0000"/>
              </w:rPr>
            </w:pPr>
          </w:p>
        </w:tc>
      </w:tr>
      <w:tr w:rsidR="00B66DD0" w:rsidRPr="00922A27" w:rsidTr="000A0452">
        <w:trPr>
          <w:trHeight w:val="245"/>
        </w:trPr>
        <w:tc>
          <w:tcPr>
            <w:tcW w:w="671" w:type="dxa"/>
          </w:tcPr>
          <w:p w:rsidR="00B66DD0" w:rsidRPr="00375E61" w:rsidRDefault="00B66DD0" w:rsidP="00E90C21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t>7</w:t>
            </w:r>
          </w:p>
        </w:tc>
        <w:tc>
          <w:tcPr>
            <w:tcW w:w="2551" w:type="dxa"/>
            <w:gridSpan w:val="2"/>
          </w:tcPr>
          <w:p w:rsidR="00B66DD0" w:rsidRPr="001C384F" w:rsidRDefault="00B66DD0" w:rsidP="00B66DD0">
            <w:pPr>
              <w:rPr>
                <w:b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>Включение в систему знаний и повторение</w:t>
            </w:r>
          </w:p>
        </w:tc>
        <w:tc>
          <w:tcPr>
            <w:tcW w:w="3402" w:type="dxa"/>
          </w:tcPr>
          <w:p w:rsidR="00B66DD0" w:rsidRPr="001C384F" w:rsidRDefault="00B66DD0" w:rsidP="00ED0A5F">
            <w:pPr>
              <w:spacing w:before="40" w:after="40"/>
              <w:ind w:left="238" w:hanging="238"/>
              <w:rPr>
                <w:b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1)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выявление типов заданий, где используется новый способ действия. </w:t>
            </w:r>
          </w:p>
          <w:p w:rsidR="00B66DD0" w:rsidRPr="001C384F" w:rsidRDefault="00B66DD0" w:rsidP="00ED0A5F">
            <w:pPr>
              <w:spacing w:before="40" w:after="40"/>
              <w:ind w:left="238" w:hanging="238"/>
              <w:rPr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1C384F">
              <w:rPr>
                <w:color w:val="000000" w:themeColor="text1"/>
                <w:sz w:val="22"/>
                <w:szCs w:val="22"/>
              </w:rPr>
              <w:t>Организовать повторение учебного содержания, необходимого для обеспечения содержательной непрерывности.</w:t>
            </w:r>
          </w:p>
        </w:tc>
        <w:tc>
          <w:tcPr>
            <w:tcW w:w="3360" w:type="dxa"/>
            <w:gridSpan w:val="3"/>
          </w:tcPr>
          <w:p w:rsidR="00B66DD0" w:rsidRPr="00383360" w:rsidRDefault="00B66DD0" w:rsidP="00ED0A5F">
            <w:pPr>
              <w:rPr>
                <w:color w:val="000000" w:themeColor="text1"/>
              </w:rPr>
            </w:pPr>
            <w:r w:rsidRPr="00383360">
              <w:rPr>
                <w:b/>
                <w:color w:val="000000" w:themeColor="text1"/>
              </w:rPr>
              <w:t>Регулятивные:</w:t>
            </w:r>
            <w:r w:rsidRPr="00383360">
              <w:rPr>
                <w:color w:val="000000" w:themeColor="text1"/>
              </w:rPr>
              <w:t>прогнозирование .</w:t>
            </w:r>
          </w:p>
          <w:p w:rsidR="00B66DD0" w:rsidRPr="00922A27" w:rsidRDefault="00B66DD0" w:rsidP="00ED0A5F">
            <w:pPr>
              <w:rPr>
                <w:color w:val="FF0000"/>
              </w:rPr>
            </w:pPr>
          </w:p>
        </w:tc>
        <w:tc>
          <w:tcPr>
            <w:tcW w:w="5571" w:type="dxa"/>
          </w:tcPr>
          <w:p w:rsidR="00B66DD0" w:rsidRPr="00922A27" w:rsidRDefault="00B66DD0" w:rsidP="00E90C21">
            <w:pPr>
              <w:rPr>
                <w:b/>
                <w:color w:val="FF0000"/>
              </w:rPr>
            </w:pPr>
          </w:p>
        </w:tc>
      </w:tr>
      <w:tr w:rsidR="00B66DD0" w:rsidRPr="00922A27" w:rsidTr="000A0452">
        <w:trPr>
          <w:trHeight w:val="245"/>
        </w:trPr>
        <w:tc>
          <w:tcPr>
            <w:tcW w:w="671" w:type="dxa"/>
          </w:tcPr>
          <w:p w:rsidR="00B66DD0" w:rsidRPr="00375E61" w:rsidRDefault="00B66DD0" w:rsidP="00E90C21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t>8</w:t>
            </w:r>
          </w:p>
        </w:tc>
        <w:tc>
          <w:tcPr>
            <w:tcW w:w="2551" w:type="dxa"/>
            <w:gridSpan w:val="2"/>
          </w:tcPr>
          <w:p w:rsidR="00B66DD0" w:rsidRPr="00C65481" w:rsidRDefault="0097221E" w:rsidP="00B66DD0">
            <w:pPr>
              <w:rPr>
                <w:b/>
                <w:color w:val="FF0000"/>
              </w:rPr>
            </w:pPr>
            <w:r>
              <w:rPr>
                <w:b/>
                <w:bCs/>
                <w:color w:val="000000" w:themeColor="text1"/>
              </w:rPr>
              <w:t xml:space="preserve">Заключительная часть </w:t>
            </w:r>
            <w:r w:rsidRPr="0097221E">
              <w:rPr>
                <w:bCs/>
                <w:color w:val="000000" w:themeColor="text1"/>
              </w:rPr>
              <w:t>(</w:t>
            </w:r>
            <w:r w:rsidR="00B66DD0" w:rsidRPr="0097221E">
              <w:rPr>
                <w:bCs/>
                <w:color w:val="000000" w:themeColor="text1"/>
              </w:rPr>
              <w:t xml:space="preserve"> Рефлексия учебной деятельности</w:t>
            </w:r>
            <w:r w:rsidRPr="0097221E">
              <w:rPr>
                <w:bCs/>
                <w:color w:val="000000" w:themeColor="text1"/>
              </w:rPr>
              <w:t>)</w:t>
            </w:r>
          </w:p>
        </w:tc>
        <w:tc>
          <w:tcPr>
            <w:tcW w:w="3402" w:type="dxa"/>
          </w:tcPr>
          <w:p w:rsidR="00B66DD0" w:rsidRPr="001C384F" w:rsidRDefault="00B66DD0" w:rsidP="00ED0A5F">
            <w:pPr>
              <w:spacing w:before="40" w:line="216" w:lineRule="auto"/>
              <w:ind w:left="240" w:hanging="240"/>
              <w:rPr>
                <w:b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1)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фиксацию </w:t>
            </w:r>
          </w:p>
          <w:p w:rsidR="00B66DD0" w:rsidRPr="001C384F" w:rsidRDefault="00B66DD0" w:rsidP="00ED0A5F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/>
                <w:color w:val="000000" w:themeColor="text1"/>
                <w:sz w:val="22"/>
                <w:szCs w:val="22"/>
              </w:rPr>
              <w:t>нового содержания</w:t>
            </w:r>
            <w:r w:rsidR="001C384F">
              <w:rPr>
                <w:color w:val="000000" w:themeColor="text1"/>
                <w:sz w:val="22"/>
                <w:szCs w:val="22"/>
              </w:rPr>
              <w:t>, изученного на занятии</w:t>
            </w:r>
            <w:r w:rsidRPr="001C384F">
              <w:rPr>
                <w:color w:val="000000" w:themeColor="text1"/>
                <w:sz w:val="22"/>
                <w:szCs w:val="22"/>
              </w:rPr>
              <w:t>.</w:t>
            </w:r>
          </w:p>
          <w:p w:rsidR="00B66DD0" w:rsidRPr="001C384F" w:rsidRDefault="00B66DD0" w:rsidP="00ED0A5F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2)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>рефлексивный анализ учебной деятельности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 с точки зрения выполнени</w:t>
            </w:r>
            <w:r w:rsidR="001C384F">
              <w:rPr>
                <w:color w:val="000000" w:themeColor="text1"/>
                <w:sz w:val="22"/>
                <w:szCs w:val="22"/>
              </w:rPr>
              <w:t>я требований, известных воспитанникам</w:t>
            </w:r>
            <w:r w:rsidRPr="001C384F">
              <w:rPr>
                <w:color w:val="000000" w:themeColor="text1"/>
                <w:sz w:val="22"/>
                <w:szCs w:val="22"/>
              </w:rPr>
              <w:t>.</w:t>
            </w:r>
          </w:p>
          <w:p w:rsidR="00B66DD0" w:rsidRPr="001C384F" w:rsidRDefault="00B66DD0" w:rsidP="00ED0A5F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3)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оценивание </w:t>
            </w:r>
            <w:r w:rsidR="009F4F84" w:rsidRPr="001C384F">
              <w:rPr>
                <w:b/>
                <w:color w:val="000000" w:themeColor="text1"/>
                <w:sz w:val="22"/>
                <w:szCs w:val="22"/>
              </w:rPr>
              <w:t>об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>уча</w:t>
            </w:r>
            <w:r w:rsidR="009F4F84" w:rsidRPr="001C384F">
              <w:rPr>
                <w:b/>
                <w:color w:val="000000" w:themeColor="text1"/>
                <w:sz w:val="22"/>
                <w:szCs w:val="22"/>
              </w:rPr>
              <w:t>ю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>щимися собственной деятельности</w:t>
            </w:r>
            <w:r w:rsidR="001C384F">
              <w:rPr>
                <w:color w:val="000000" w:themeColor="text1"/>
                <w:sz w:val="22"/>
                <w:szCs w:val="22"/>
              </w:rPr>
              <w:t xml:space="preserve"> на занятии</w:t>
            </w:r>
            <w:r w:rsidRPr="001C384F">
              <w:rPr>
                <w:color w:val="000000" w:themeColor="text1"/>
                <w:sz w:val="22"/>
                <w:szCs w:val="22"/>
              </w:rPr>
              <w:t>.</w:t>
            </w:r>
          </w:p>
          <w:p w:rsidR="00B66DD0" w:rsidRPr="001C384F" w:rsidRDefault="00B66DD0" w:rsidP="00ED0A5F">
            <w:pPr>
              <w:spacing w:line="216" w:lineRule="auto"/>
              <w:ind w:left="240" w:hanging="240"/>
              <w:rPr>
                <w:bCs/>
                <w:iCs/>
                <w:color w:val="000000" w:themeColor="text1"/>
              </w:rPr>
            </w:pPr>
            <w:r w:rsidRPr="001C384F">
              <w:rPr>
                <w:bCs/>
                <w:iCs/>
                <w:color w:val="000000" w:themeColor="text1"/>
                <w:sz w:val="22"/>
                <w:szCs w:val="22"/>
              </w:rPr>
              <w:t xml:space="preserve">4) </w:t>
            </w:r>
            <w:r w:rsidRPr="001C384F">
              <w:rPr>
                <w:color w:val="000000" w:themeColor="text1"/>
                <w:sz w:val="22"/>
                <w:szCs w:val="22"/>
              </w:rPr>
              <w:t xml:space="preserve">Организовать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фиксацию 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lastRenderedPageBreak/>
              <w:t>не</w:t>
            </w:r>
            <w:r w:rsidR="001C384F">
              <w:rPr>
                <w:b/>
                <w:color w:val="000000" w:themeColor="text1"/>
                <w:sz w:val="22"/>
                <w:szCs w:val="22"/>
              </w:rPr>
              <w:t>разрешённых затруднений на занятии</w:t>
            </w:r>
            <w:r w:rsidRPr="001C384F">
              <w:rPr>
                <w:b/>
                <w:color w:val="000000" w:themeColor="text1"/>
                <w:sz w:val="22"/>
                <w:szCs w:val="22"/>
              </w:rPr>
              <w:t xml:space="preserve"> как направлений будущей учебной деятельности</w:t>
            </w:r>
            <w:r w:rsidRPr="001C384F">
              <w:rPr>
                <w:b/>
                <w:bCs/>
                <w:iCs/>
                <w:color w:val="000000" w:themeColor="text1"/>
                <w:sz w:val="22"/>
                <w:szCs w:val="22"/>
              </w:rPr>
              <w:t>.</w:t>
            </w:r>
          </w:p>
          <w:p w:rsidR="00B66DD0" w:rsidRPr="001C384F" w:rsidRDefault="00B66DD0" w:rsidP="00ED0A5F">
            <w:pPr>
              <w:spacing w:before="40" w:line="216" w:lineRule="auto"/>
              <w:ind w:left="240" w:hanging="240"/>
              <w:rPr>
                <w:color w:val="000000" w:themeColor="text1"/>
              </w:rPr>
            </w:pPr>
          </w:p>
        </w:tc>
        <w:tc>
          <w:tcPr>
            <w:tcW w:w="3360" w:type="dxa"/>
            <w:gridSpan w:val="3"/>
          </w:tcPr>
          <w:p w:rsidR="00B66DD0" w:rsidRPr="00383360" w:rsidRDefault="00B66DD0" w:rsidP="00ED0A5F">
            <w:pPr>
              <w:rPr>
                <w:color w:val="000000" w:themeColor="text1"/>
              </w:rPr>
            </w:pPr>
            <w:r w:rsidRPr="00383360">
              <w:rPr>
                <w:b/>
                <w:color w:val="000000" w:themeColor="text1"/>
              </w:rPr>
              <w:lastRenderedPageBreak/>
              <w:t>Познавательные:</w:t>
            </w:r>
          </w:p>
          <w:p w:rsidR="00B66DD0" w:rsidRPr="00383360" w:rsidRDefault="00B66DD0" w:rsidP="00ED0A5F">
            <w:pPr>
              <w:rPr>
                <w:color w:val="000000" w:themeColor="text1"/>
              </w:rPr>
            </w:pPr>
            <w:r w:rsidRPr="00383360">
              <w:rPr>
                <w:i/>
                <w:color w:val="000000" w:themeColor="text1"/>
              </w:rPr>
              <w:t>общенаучные:</w:t>
            </w:r>
            <w:r w:rsidRPr="00383360">
              <w:rPr>
                <w:color w:val="000000" w:themeColor="text1"/>
              </w:rPr>
              <w:t xml:space="preserve"> умение структурировать знания;</w:t>
            </w:r>
          </w:p>
          <w:p w:rsidR="00B66DD0" w:rsidRPr="00383360" w:rsidRDefault="00B66DD0" w:rsidP="00ED0A5F">
            <w:pPr>
              <w:rPr>
                <w:color w:val="000000" w:themeColor="text1"/>
              </w:rPr>
            </w:pPr>
            <w:r w:rsidRPr="00383360">
              <w:rPr>
                <w:color w:val="000000" w:themeColor="text1"/>
              </w:rPr>
              <w:t>оценка процесса и результатов деятельности.</w:t>
            </w:r>
          </w:p>
          <w:p w:rsidR="00B66DD0" w:rsidRPr="00383360" w:rsidRDefault="00B66DD0" w:rsidP="00ED0A5F">
            <w:pPr>
              <w:rPr>
                <w:color w:val="000000" w:themeColor="text1"/>
              </w:rPr>
            </w:pPr>
            <w:r w:rsidRPr="00383360">
              <w:rPr>
                <w:b/>
                <w:color w:val="000000" w:themeColor="text1"/>
              </w:rPr>
              <w:t>Коммуникативные:</w:t>
            </w:r>
            <w:r w:rsidRPr="00383360">
              <w:rPr>
                <w:color w:val="000000" w:themeColor="text1"/>
              </w:rPr>
              <w:t xml:space="preserve"> умение выражать свои мысли.</w:t>
            </w:r>
          </w:p>
          <w:p w:rsidR="00B66DD0" w:rsidRPr="00383360" w:rsidRDefault="00B66DD0" w:rsidP="00ED0A5F">
            <w:pPr>
              <w:rPr>
                <w:color w:val="000000" w:themeColor="text1"/>
              </w:rPr>
            </w:pPr>
            <w:r w:rsidRPr="00383360">
              <w:rPr>
                <w:b/>
                <w:color w:val="000000" w:themeColor="text1"/>
              </w:rPr>
              <w:t>Регулятивные:</w:t>
            </w:r>
            <w:r w:rsidRPr="00383360">
              <w:rPr>
                <w:color w:val="000000" w:themeColor="text1"/>
              </w:rPr>
              <w:t xml:space="preserve"> волевая </w:t>
            </w:r>
            <w:proofErr w:type="spellStart"/>
            <w:r w:rsidRPr="00383360">
              <w:rPr>
                <w:color w:val="000000" w:themeColor="text1"/>
              </w:rPr>
              <w:t>саморегуляция</w:t>
            </w:r>
            <w:proofErr w:type="spellEnd"/>
            <w:r w:rsidRPr="00383360">
              <w:rPr>
                <w:color w:val="000000" w:themeColor="text1"/>
              </w:rPr>
              <w:t>; оценка –</w:t>
            </w:r>
            <w:r w:rsidR="00383360" w:rsidRPr="00383360">
              <w:rPr>
                <w:color w:val="000000" w:themeColor="text1"/>
              </w:rPr>
              <w:t xml:space="preserve"> выделение и осознание воспитанниками</w:t>
            </w:r>
            <w:r w:rsidRPr="00383360">
              <w:rPr>
                <w:color w:val="000000" w:themeColor="text1"/>
              </w:rPr>
              <w:t xml:space="preserve"> того, что уже </w:t>
            </w:r>
            <w:r w:rsidRPr="00383360">
              <w:rPr>
                <w:color w:val="000000" w:themeColor="text1"/>
              </w:rPr>
              <w:lastRenderedPageBreak/>
              <w:t>усвоено и что еще подлежит усвоению, прогнозирование.</w:t>
            </w:r>
          </w:p>
          <w:p w:rsidR="00B66DD0" w:rsidRPr="00383360" w:rsidRDefault="00B66DD0" w:rsidP="00ED0A5F">
            <w:pPr>
              <w:rPr>
                <w:color w:val="000000" w:themeColor="text1"/>
              </w:rPr>
            </w:pPr>
          </w:p>
        </w:tc>
        <w:tc>
          <w:tcPr>
            <w:tcW w:w="5571" w:type="dxa"/>
          </w:tcPr>
          <w:p w:rsidR="00B66DD0" w:rsidRPr="00383360" w:rsidRDefault="00B66DD0" w:rsidP="00E90C21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AB39B4">
        <w:trPr>
          <w:trHeight w:val="245"/>
        </w:trPr>
        <w:tc>
          <w:tcPr>
            <w:tcW w:w="671" w:type="dxa"/>
          </w:tcPr>
          <w:p w:rsidR="00E913F6" w:rsidRPr="00922A27" w:rsidRDefault="00E913F6" w:rsidP="00E90C21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E913F6" w:rsidRPr="001C384F" w:rsidRDefault="00E913F6" w:rsidP="00B66DD0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</w:tcPr>
          <w:p w:rsidR="00E913F6" w:rsidRPr="001C384F" w:rsidRDefault="00E913F6" w:rsidP="009F4F84">
            <w:pPr>
              <w:spacing w:before="40" w:line="216" w:lineRule="auto"/>
              <w:ind w:left="240" w:hanging="240"/>
              <w:rPr>
                <w:bCs/>
                <w:iCs/>
                <w:color w:val="000000" w:themeColor="text1"/>
              </w:rPr>
            </w:pPr>
          </w:p>
        </w:tc>
        <w:tc>
          <w:tcPr>
            <w:tcW w:w="8931" w:type="dxa"/>
            <w:gridSpan w:val="4"/>
          </w:tcPr>
          <w:p w:rsidR="00E913F6" w:rsidRPr="00383360" w:rsidRDefault="00E913F6" w:rsidP="00E90C21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8A00A8">
        <w:trPr>
          <w:trHeight w:val="245"/>
        </w:trPr>
        <w:tc>
          <w:tcPr>
            <w:tcW w:w="671" w:type="dxa"/>
          </w:tcPr>
          <w:p w:rsidR="00E913F6" w:rsidRPr="00375E61" w:rsidRDefault="00E913F6" w:rsidP="0059700B">
            <w:pPr>
              <w:jc w:val="center"/>
              <w:rPr>
                <w:color w:val="000000" w:themeColor="text1"/>
              </w:rPr>
            </w:pPr>
            <w:r w:rsidRPr="00375E61">
              <w:rPr>
                <w:color w:val="000000" w:themeColor="text1"/>
              </w:rPr>
              <w:t>10</w:t>
            </w:r>
          </w:p>
        </w:tc>
        <w:tc>
          <w:tcPr>
            <w:tcW w:w="2551" w:type="dxa"/>
            <w:gridSpan w:val="2"/>
          </w:tcPr>
          <w:p w:rsidR="00E913F6" w:rsidRPr="001C384F" w:rsidRDefault="00E913F6" w:rsidP="0059700B">
            <w:pPr>
              <w:rPr>
                <w:b/>
                <w:bCs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</w:rPr>
              <w:t xml:space="preserve">Общие выводы </w:t>
            </w:r>
          </w:p>
        </w:tc>
        <w:tc>
          <w:tcPr>
            <w:tcW w:w="3402" w:type="dxa"/>
            <w:vMerge w:val="restart"/>
          </w:tcPr>
          <w:p w:rsidR="00E913F6" w:rsidRPr="001C384F" w:rsidRDefault="001C384F" w:rsidP="00D502B6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Занятие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>-беседа</w:t>
            </w:r>
          </w:p>
          <w:p w:rsidR="00E913F6" w:rsidRPr="001C384F" w:rsidRDefault="001C384F" w:rsidP="00D502B6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Занятие 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>- рассказ</w:t>
            </w:r>
          </w:p>
          <w:p w:rsidR="00E913F6" w:rsidRPr="001C384F" w:rsidRDefault="001C384F" w:rsidP="00D502B6">
            <w:pPr>
              <w:shd w:val="clear" w:color="auto" w:fill="FFFFFF"/>
              <w:ind w:right="5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Занятие 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>-объяснение</w:t>
            </w:r>
          </w:p>
          <w:p w:rsidR="00E913F6" w:rsidRPr="001C384F" w:rsidRDefault="001C384F" w:rsidP="00D502B6">
            <w:pPr>
              <w:shd w:val="clear" w:color="auto" w:fill="FFFFFF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Занятие 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>-лекция</w:t>
            </w:r>
          </w:p>
          <w:p w:rsidR="00E913F6" w:rsidRDefault="00E913F6" w:rsidP="00D502B6">
            <w:pPr>
              <w:shd w:val="clear" w:color="auto" w:fill="FFFFFF"/>
              <w:ind w:right="437"/>
              <w:jc w:val="both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   Комбинированн</w:t>
            </w:r>
            <w:r w:rsidR="001C384F">
              <w:rPr>
                <w:color w:val="000000" w:themeColor="text1"/>
                <w:sz w:val="22"/>
                <w:szCs w:val="22"/>
              </w:rPr>
              <w:t>ое занятие</w:t>
            </w:r>
          </w:p>
          <w:p w:rsidR="00D502B6" w:rsidRDefault="00D502B6" w:rsidP="00D502B6">
            <w:pPr>
              <w:shd w:val="clear" w:color="auto" w:fill="FFFFFF"/>
              <w:ind w:right="43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Развивающее занятие</w:t>
            </w:r>
          </w:p>
          <w:p w:rsidR="00CF5E2D" w:rsidRDefault="00CF5E2D" w:rsidP="00D502B6">
            <w:pPr>
              <w:shd w:val="clear" w:color="auto" w:fill="FFFFFF"/>
              <w:ind w:right="43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Комплексное занятие</w:t>
            </w:r>
          </w:p>
          <w:p w:rsidR="00D502B6" w:rsidRPr="001C384F" w:rsidRDefault="00D502B6" w:rsidP="00D502B6">
            <w:pPr>
              <w:shd w:val="clear" w:color="auto" w:fill="FFFFFF"/>
              <w:ind w:right="43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Интегрированное занятие</w:t>
            </w:r>
          </w:p>
        </w:tc>
        <w:tc>
          <w:tcPr>
            <w:tcW w:w="8931" w:type="dxa"/>
            <w:gridSpan w:val="4"/>
            <w:vMerge w:val="restart"/>
          </w:tcPr>
          <w:p w:rsidR="00E913F6" w:rsidRPr="00383360" w:rsidRDefault="00E913F6" w:rsidP="0059700B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8A00A8">
        <w:trPr>
          <w:trHeight w:val="1296"/>
        </w:trPr>
        <w:tc>
          <w:tcPr>
            <w:tcW w:w="671" w:type="dxa"/>
            <w:vMerge w:val="restart"/>
          </w:tcPr>
          <w:p w:rsidR="00E913F6" w:rsidRPr="00922A27" w:rsidRDefault="00E913F6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913F6" w:rsidRPr="001C384F" w:rsidRDefault="00D502B6" w:rsidP="0059700B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1Форма проведения занятия</w:t>
            </w:r>
            <w:r w:rsidR="00E913F6"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: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E913F6" w:rsidRPr="001C384F" w:rsidRDefault="00E913F6" w:rsidP="0059700B">
            <w:pPr>
              <w:shd w:val="clear" w:color="auto" w:fill="FFFFFF"/>
              <w:ind w:right="437"/>
              <w:rPr>
                <w:color w:val="000000" w:themeColor="text1"/>
              </w:rPr>
            </w:pPr>
          </w:p>
        </w:tc>
        <w:tc>
          <w:tcPr>
            <w:tcW w:w="8931" w:type="dxa"/>
            <w:gridSpan w:val="4"/>
            <w:vMerge/>
            <w:tcBorders>
              <w:bottom w:val="single" w:sz="4" w:space="0" w:color="auto"/>
            </w:tcBorders>
          </w:tcPr>
          <w:p w:rsidR="00E913F6" w:rsidRPr="00383360" w:rsidRDefault="00E913F6" w:rsidP="0059700B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6D0853">
        <w:trPr>
          <w:trHeight w:val="531"/>
        </w:trPr>
        <w:tc>
          <w:tcPr>
            <w:tcW w:w="671" w:type="dxa"/>
            <w:vMerge/>
            <w:tcBorders>
              <w:bottom w:val="nil"/>
            </w:tcBorders>
          </w:tcPr>
          <w:p w:rsidR="00E913F6" w:rsidRPr="00922A27" w:rsidRDefault="00E913F6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</w:tcPr>
          <w:p w:rsidR="00E913F6" w:rsidRPr="001C384F" w:rsidRDefault="00E913F6" w:rsidP="0059700B">
            <w:pPr>
              <w:rPr>
                <w:b/>
                <w:bCs/>
                <w:color w:val="000000" w:themeColor="text1"/>
              </w:rPr>
            </w:pPr>
            <w:r w:rsidRPr="001C384F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 xml:space="preserve">2Методы работы с </w:t>
            </w:r>
            <w:r w:rsidR="00F460C8">
              <w:rPr>
                <w:b/>
                <w:bCs/>
                <w:color w:val="000000" w:themeColor="text1"/>
                <w:spacing w:val="-13"/>
                <w:sz w:val="22"/>
                <w:szCs w:val="22"/>
              </w:rPr>
              <w:t>воспитанниками</w:t>
            </w: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:rsidR="00E913F6" w:rsidRPr="001C384F" w:rsidRDefault="00E913F6" w:rsidP="0059700B">
            <w:pPr>
              <w:shd w:val="clear" w:color="auto" w:fill="FFFFFF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Соответствуют</w:t>
            </w:r>
          </w:p>
          <w:p w:rsidR="00E913F6" w:rsidRPr="001C384F" w:rsidRDefault="00E913F6" w:rsidP="0059700B">
            <w:pPr>
              <w:shd w:val="clear" w:color="auto" w:fill="FFFFFF"/>
              <w:ind w:right="989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содержанию</w:t>
            </w:r>
          </w:p>
          <w:p w:rsidR="00E913F6" w:rsidRPr="00321EE1" w:rsidRDefault="00E913F6" w:rsidP="00321EE1">
            <w:pPr>
              <w:shd w:val="clear" w:color="auto" w:fill="FFFFFF"/>
              <w:ind w:right="14"/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материала, целям </w:t>
            </w:r>
            <w:r w:rsidR="00F460C8">
              <w:rPr>
                <w:color w:val="000000" w:themeColor="text1"/>
                <w:sz w:val="22"/>
                <w:szCs w:val="22"/>
              </w:rPr>
              <w:t>занятия</w:t>
            </w:r>
            <w:r w:rsidR="00321EE1">
              <w:rPr>
                <w:color w:val="000000" w:themeColor="text1"/>
                <w:sz w:val="22"/>
                <w:szCs w:val="22"/>
              </w:rPr>
              <w:t>, использование инноваций</w:t>
            </w:r>
          </w:p>
        </w:tc>
        <w:tc>
          <w:tcPr>
            <w:tcW w:w="8931" w:type="dxa"/>
            <w:gridSpan w:val="4"/>
            <w:vMerge w:val="restart"/>
          </w:tcPr>
          <w:p w:rsidR="00E913F6" w:rsidRPr="00383360" w:rsidRDefault="00E913F6" w:rsidP="0059700B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6D0853">
        <w:trPr>
          <w:trHeight w:val="245"/>
        </w:trPr>
        <w:tc>
          <w:tcPr>
            <w:tcW w:w="680" w:type="dxa"/>
            <w:gridSpan w:val="2"/>
            <w:tcBorders>
              <w:top w:val="nil"/>
              <w:bottom w:val="nil"/>
            </w:tcBorders>
          </w:tcPr>
          <w:p w:rsidR="00E913F6" w:rsidRPr="001C384F" w:rsidRDefault="00E913F6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542" w:type="dxa"/>
            <w:tcBorders>
              <w:top w:val="nil"/>
              <w:bottom w:val="nil"/>
            </w:tcBorders>
          </w:tcPr>
          <w:p w:rsidR="00E913F6" w:rsidRPr="001C384F" w:rsidRDefault="00E913F6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E913F6" w:rsidRPr="001C384F" w:rsidRDefault="00E913F6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  <w:tc>
          <w:tcPr>
            <w:tcW w:w="8931" w:type="dxa"/>
            <w:gridSpan w:val="4"/>
            <w:vMerge/>
          </w:tcPr>
          <w:p w:rsidR="00E913F6" w:rsidRPr="00383360" w:rsidRDefault="00E913F6" w:rsidP="0059700B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6D0853">
        <w:trPr>
          <w:trHeight w:val="276"/>
        </w:trPr>
        <w:tc>
          <w:tcPr>
            <w:tcW w:w="671" w:type="dxa"/>
            <w:vMerge w:val="restart"/>
            <w:tcBorders>
              <w:top w:val="nil"/>
            </w:tcBorders>
          </w:tcPr>
          <w:p w:rsidR="00E913F6" w:rsidRPr="00922A27" w:rsidRDefault="00E913F6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</w:tcBorders>
          </w:tcPr>
          <w:p w:rsidR="00E913F6" w:rsidRPr="001C384F" w:rsidRDefault="00E913F6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E913F6" w:rsidRPr="001C384F" w:rsidRDefault="00E913F6" w:rsidP="0059700B">
            <w:pPr>
              <w:shd w:val="clear" w:color="auto" w:fill="FFFFFF"/>
              <w:ind w:right="14"/>
              <w:rPr>
                <w:color w:val="000000" w:themeColor="text1"/>
              </w:rPr>
            </w:pPr>
          </w:p>
        </w:tc>
        <w:tc>
          <w:tcPr>
            <w:tcW w:w="8931" w:type="dxa"/>
            <w:gridSpan w:val="4"/>
            <w:vMerge/>
          </w:tcPr>
          <w:p w:rsidR="00E913F6" w:rsidRPr="00383360" w:rsidRDefault="00E913F6" w:rsidP="0059700B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75399B">
        <w:trPr>
          <w:trHeight w:val="2630"/>
        </w:trPr>
        <w:tc>
          <w:tcPr>
            <w:tcW w:w="671" w:type="dxa"/>
            <w:vMerge/>
          </w:tcPr>
          <w:p w:rsidR="00E913F6" w:rsidRPr="00922A27" w:rsidRDefault="00E913F6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:rsidR="00E913F6" w:rsidRPr="001C384F" w:rsidRDefault="00E913F6" w:rsidP="0059700B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402" w:type="dxa"/>
          </w:tcPr>
          <w:p w:rsidR="00E913F6" w:rsidRPr="001C384F" w:rsidRDefault="00E913F6" w:rsidP="00B60051">
            <w:pPr>
              <w:shd w:val="clear" w:color="auto" w:fill="FFFFFF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 xml:space="preserve">  Способствуют</w:t>
            </w:r>
            <w:r w:rsidR="00F460C8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1C384F">
              <w:rPr>
                <w:color w:val="000000" w:themeColor="text1"/>
                <w:sz w:val="22"/>
                <w:szCs w:val="22"/>
              </w:rPr>
              <w:t>развитию</w:t>
            </w:r>
          </w:p>
          <w:p w:rsidR="00E913F6" w:rsidRPr="001C384F" w:rsidRDefault="00E913F6" w:rsidP="00B60051">
            <w:pPr>
              <w:shd w:val="clear" w:color="auto" w:fill="FFFFFF"/>
              <w:ind w:right="408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наблюдательности,логики</w:t>
            </w:r>
          </w:p>
          <w:p w:rsidR="00E913F6" w:rsidRPr="001C384F" w:rsidRDefault="00F460C8" w:rsidP="00E913F6">
            <w:pPr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Учат самост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>о</w:t>
            </w:r>
            <w:r>
              <w:rPr>
                <w:color w:val="000000" w:themeColor="text1"/>
                <w:sz w:val="22"/>
                <w:szCs w:val="22"/>
              </w:rPr>
              <w:t xml:space="preserve">ятельно   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>ра</w:t>
            </w:r>
            <w:r>
              <w:rPr>
                <w:color w:val="000000" w:themeColor="text1"/>
                <w:sz w:val="22"/>
                <w:szCs w:val="22"/>
              </w:rPr>
              <w:t>ботать с раздаточным  материалом, оборудованием и др.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 xml:space="preserve"> Использование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913F6" w:rsidRPr="001C384F">
              <w:rPr>
                <w:color w:val="000000" w:themeColor="text1"/>
                <w:sz w:val="22"/>
                <w:szCs w:val="22"/>
              </w:rPr>
              <w:t>дидакт.матер</w:t>
            </w:r>
            <w:proofErr w:type="spellEnd"/>
            <w:r w:rsidR="00E913F6" w:rsidRPr="001C384F">
              <w:rPr>
                <w:color w:val="000000" w:themeColor="text1"/>
                <w:sz w:val="22"/>
                <w:szCs w:val="22"/>
              </w:rPr>
              <w:t>.</w:t>
            </w:r>
          </w:p>
          <w:p w:rsidR="00E913F6" w:rsidRPr="001C384F" w:rsidRDefault="00F460C8" w:rsidP="00E913F6">
            <w:pPr>
              <w:shd w:val="clear" w:color="auto" w:fill="FFFFFF"/>
              <w:ind w:right="365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Воспитатель(специалист)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913F6" w:rsidRPr="001C384F">
              <w:rPr>
                <w:color w:val="000000" w:themeColor="text1"/>
                <w:sz w:val="22"/>
                <w:szCs w:val="22"/>
              </w:rPr>
              <w:t>применяет</w:t>
            </w:r>
            <w:r w:rsidR="00554F14">
              <w:rPr>
                <w:color w:val="000000" w:themeColor="text1"/>
                <w:sz w:val="22"/>
                <w:szCs w:val="22"/>
              </w:rPr>
              <w:t>я</w:t>
            </w:r>
            <w:proofErr w:type="spellEnd"/>
            <w:r w:rsidR="00554F14">
              <w:rPr>
                <w:color w:val="000000" w:themeColor="text1"/>
                <w:sz w:val="22"/>
                <w:szCs w:val="22"/>
              </w:rPr>
              <w:t xml:space="preserve"> </w:t>
            </w:r>
            <w:r w:rsidR="00E913F6" w:rsidRPr="001C384F">
              <w:rPr>
                <w:color w:val="000000" w:themeColor="text1"/>
                <w:sz w:val="22"/>
                <w:szCs w:val="22"/>
              </w:rPr>
              <w:t>способ</w:t>
            </w:r>
          </w:p>
          <w:p w:rsidR="00E913F6" w:rsidRPr="001C384F" w:rsidRDefault="00E913F6" w:rsidP="00E913F6">
            <w:pPr>
              <w:shd w:val="clear" w:color="auto" w:fill="FFFFFF"/>
              <w:ind w:right="278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индивидуализации и</w:t>
            </w:r>
          </w:p>
          <w:p w:rsidR="00E913F6" w:rsidRPr="001C384F" w:rsidRDefault="00E913F6" w:rsidP="00E913F6">
            <w:pPr>
              <w:shd w:val="clear" w:color="auto" w:fill="FFFFFF"/>
              <w:ind w:right="571"/>
              <w:rPr>
                <w:color w:val="000000" w:themeColor="text1"/>
              </w:rPr>
            </w:pPr>
            <w:r w:rsidRPr="001C384F">
              <w:rPr>
                <w:color w:val="000000" w:themeColor="text1"/>
                <w:sz w:val="22"/>
                <w:szCs w:val="22"/>
              </w:rPr>
              <w:t>дифференциации</w:t>
            </w:r>
          </w:p>
          <w:p w:rsidR="00E913F6" w:rsidRPr="001C384F" w:rsidRDefault="00E913F6" w:rsidP="00E913F6">
            <w:pPr>
              <w:shd w:val="clear" w:color="auto" w:fill="FFFFFF"/>
              <w:spacing w:line="226" w:lineRule="exact"/>
              <w:ind w:right="43"/>
              <w:rPr>
                <w:color w:val="000000" w:themeColor="text1"/>
              </w:rPr>
            </w:pPr>
            <w:r w:rsidRPr="001C384F">
              <w:rPr>
                <w:color w:val="000000" w:themeColor="text1"/>
                <w:spacing w:val="-8"/>
                <w:sz w:val="22"/>
                <w:szCs w:val="22"/>
              </w:rPr>
              <w:t xml:space="preserve">заданий в зависимости </w:t>
            </w:r>
            <w:r w:rsidRPr="001C384F">
              <w:rPr>
                <w:color w:val="000000" w:themeColor="text1"/>
                <w:sz w:val="22"/>
                <w:szCs w:val="22"/>
              </w:rPr>
              <w:t>от личностных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</w:tcPr>
          <w:p w:rsidR="00E913F6" w:rsidRPr="00383360" w:rsidRDefault="00E913F6" w:rsidP="0059700B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2C2C6A">
        <w:trPr>
          <w:trHeight w:val="1378"/>
        </w:trPr>
        <w:tc>
          <w:tcPr>
            <w:tcW w:w="671" w:type="dxa"/>
            <w:vMerge/>
          </w:tcPr>
          <w:p w:rsidR="00E913F6" w:rsidRPr="00922A27" w:rsidRDefault="00E913F6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E913F6" w:rsidRPr="00D40E0C" w:rsidRDefault="00E913F6" w:rsidP="0059700B">
            <w:pPr>
              <w:rPr>
                <w:b/>
                <w:bCs/>
                <w:color w:val="000000" w:themeColor="text1"/>
              </w:rPr>
            </w:pPr>
            <w:r w:rsidRPr="00D40E0C">
              <w:rPr>
                <w:b/>
                <w:bCs/>
                <w:color w:val="000000" w:themeColor="text1"/>
              </w:rPr>
              <w:t>3.</w:t>
            </w:r>
            <w:r w:rsidR="00F460C8" w:rsidRPr="00D40E0C">
              <w:rPr>
                <w:b/>
                <w:bCs/>
                <w:color w:val="000000" w:themeColor="text1"/>
                <w:spacing w:val="-10"/>
                <w:sz w:val="22"/>
                <w:szCs w:val="22"/>
              </w:rPr>
              <w:t xml:space="preserve"> Деятельность воспитанников</w:t>
            </w:r>
            <w:r w:rsidRPr="00D40E0C">
              <w:rPr>
                <w:b/>
                <w:bCs/>
                <w:color w:val="000000" w:themeColor="text1"/>
                <w:spacing w:val="-10"/>
                <w:sz w:val="22"/>
                <w:szCs w:val="22"/>
              </w:rPr>
              <w:t>:</w:t>
            </w:r>
          </w:p>
        </w:tc>
        <w:tc>
          <w:tcPr>
            <w:tcW w:w="3402" w:type="dxa"/>
          </w:tcPr>
          <w:p w:rsidR="00E913F6" w:rsidRPr="00D40E0C" w:rsidRDefault="00E913F6" w:rsidP="00B60051">
            <w:pPr>
              <w:shd w:val="clear" w:color="auto" w:fill="FFFFFF"/>
              <w:ind w:right="19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 xml:space="preserve">Сколько </w:t>
            </w:r>
            <w:r w:rsidR="00554F14" w:rsidRPr="00D40E0C">
              <w:rPr>
                <w:color w:val="000000" w:themeColor="text1"/>
                <w:sz w:val="22"/>
                <w:szCs w:val="22"/>
              </w:rPr>
              <w:t>воспитанников</w:t>
            </w:r>
            <w:r w:rsidRPr="00D40E0C">
              <w:rPr>
                <w:color w:val="000000" w:themeColor="text1"/>
                <w:sz w:val="22"/>
                <w:szCs w:val="22"/>
              </w:rPr>
              <w:t xml:space="preserve"> работает</w:t>
            </w:r>
          </w:p>
          <w:p w:rsidR="00E913F6" w:rsidRPr="00D40E0C" w:rsidRDefault="0017777D" w:rsidP="00B60051">
            <w:pPr>
              <w:shd w:val="clear" w:color="auto" w:fill="FFFFFF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А</w:t>
            </w:r>
            <w:r w:rsidR="00E913F6" w:rsidRPr="00D40E0C">
              <w:rPr>
                <w:color w:val="000000" w:themeColor="text1"/>
                <w:sz w:val="22"/>
                <w:szCs w:val="22"/>
              </w:rPr>
              <w:t>ктивно</w:t>
            </w:r>
            <w:r w:rsidRPr="00D40E0C">
              <w:rPr>
                <w:color w:val="000000" w:themeColor="text1"/>
                <w:sz w:val="22"/>
                <w:szCs w:val="22"/>
              </w:rPr>
              <w:t>, наличие интереса у детей к занятию, проявление творчества,</w:t>
            </w:r>
            <w:r w:rsidR="004F3ED4" w:rsidRPr="00D40E0C">
              <w:rPr>
                <w:color w:val="000000" w:themeColor="text1"/>
                <w:sz w:val="22"/>
                <w:szCs w:val="22"/>
              </w:rPr>
              <w:t xml:space="preserve"> сосредоточенность;</w:t>
            </w:r>
          </w:p>
          <w:p w:rsidR="00E913F6" w:rsidRPr="00D40E0C" w:rsidRDefault="00E913F6" w:rsidP="00B60051">
            <w:pPr>
              <w:shd w:val="clear" w:color="auto" w:fill="FFFFFF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Как осуществляется</w:t>
            </w:r>
          </w:p>
          <w:p w:rsidR="00E913F6" w:rsidRPr="00D40E0C" w:rsidRDefault="00E913F6" w:rsidP="00E913F6">
            <w:pPr>
              <w:shd w:val="clear" w:color="auto" w:fill="FFFFFF"/>
              <w:ind w:right="254"/>
              <w:rPr>
                <w:color w:val="000000" w:themeColor="text1"/>
              </w:rPr>
            </w:pPr>
            <w:r w:rsidRPr="00D40E0C">
              <w:rPr>
                <w:color w:val="000000" w:themeColor="text1"/>
                <w:sz w:val="22"/>
                <w:szCs w:val="22"/>
              </w:rPr>
              <w:t>мотивация в течение</w:t>
            </w:r>
            <w:r w:rsidR="00F460C8" w:rsidRPr="00D40E0C">
              <w:rPr>
                <w:color w:val="000000" w:themeColor="text1"/>
                <w:sz w:val="22"/>
                <w:szCs w:val="22"/>
              </w:rPr>
              <w:t xml:space="preserve"> занятия</w:t>
            </w:r>
          </w:p>
          <w:p w:rsidR="00E913F6" w:rsidRPr="00D40E0C" w:rsidRDefault="00E913F6" w:rsidP="009F4F84">
            <w:pPr>
              <w:shd w:val="clear" w:color="auto" w:fill="FFFFFF"/>
              <w:spacing w:line="235" w:lineRule="exact"/>
              <w:ind w:right="398"/>
              <w:rPr>
                <w:color w:val="000000" w:themeColor="text1"/>
              </w:rPr>
            </w:pPr>
            <w:r w:rsidRPr="00D40E0C">
              <w:rPr>
                <w:color w:val="000000" w:themeColor="text1"/>
                <w:spacing w:val="-6"/>
                <w:sz w:val="22"/>
                <w:szCs w:val="22"/>
              </w:rPr>
              <w:t xml:space="preserve">Отношение </w:t>
            </w:r>
            <w:r w:rsidR="00F460C8" w:rsidRPr="00D40E0C">
              <w:rPr>
                <w:color w:val="000000" w:themeColor="text1"/>
                <w:spacing w:val="-6"/>
                <w:sz w:val="22"/>
                <w:szCs w:val="22"/>
              </w:rPr>
              <w:t xml:space="preserve">воспитанников </w:t>
            </w:r>
            <w:r w:rsidRPr="00D40E0C">
              <w:rPr>
                <w:color w:val="000000" w:themeColor="text1"/>
                <w:spacing w:val="-6"/>
                <w:sz w:val="22"/>
                <w:szCs w:val="22"/>
              </w:rPr>
              <w:t>к</w:t>
            </w:r>
            <w:r w:rsidRPr="00D40E0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460C8" w:rsidRPr="00D40E0C">
              <w:rPr>
                <w:color w:val="000000" w:themeColor="text1"/>
                <w:sz w:val="22"/>
                <w:szCs w:val="22"/>
              </w:rPr>
              <w:t>педагогу</w:t>
            </w:r>
          </w:p>
        </w:tc>
        <w:tc>
          <w:tcPr>
            <w:tcW w:w="8931" w:type="dxa"/>
            <w:gridSpan w:val="4"/>
          </w:tcPr>
          <w:p w:rsidR="00E913F6" w:rsidRPr="00383360" w:rsidRDefault="00E913F6" w:rsidP="0059700B">
            <w:pPr>
              <w:rPr>
                <w:b/>
                <w:color w:val="000000" w:themeColor="text1"/>
              </w:rPr>
            </w:pPr>
          </w:p>
        </w:tc>
      </w:tr>
      <w:tr w:rsidR="00E913F6" w:rsidRPr="00922A27" w:rsidTr="00CC65B7">
        <w:trPr>
          <w:trHeight w:val="1433"/>
        </w:trPr>
        <w:tc>
          <w:tcPr>
            <w:tcW w:w="671" w:type="dxa"/>
          </w:tcPr>
          <w:p w:rsidR="00E913F6" w:rsidRPr="00922A27" w:rsidRDefault="00E913F6" w:rsidP="0059700B">
            <w:pPr>
              <w:jc w:val="center"/>
              <w:rPr>
                <w:color w:val="FF0000"/>
              </w:rPr>
            </w:pPr>
          </w:p>
        </w:tc>
        <w:tc>
          <w:tcPr>
            <w:tcW w:w="2551" w:type="dxa"/>
            <w:gridSpan w:val="2"/>
          </w:tcPr>
          <w:p w:rsidR="00E913F6" w:rsidRPr="0027251B" w:rsidRDefault="00E913F6" w:rsidP="00DC10F7">
            <w:pPr>
              <w:shd w:val="clear" w:color="auto" w:fill="FFFFFF"/>
              <w:rPr>
                <w:color w:val="000000" w:themeColor="text1"/>
              </w:rPr>
            </w:pPr>
            <w:r w:rsidRPr="0027251B">
              <w:rPr>
                <w:b/>
                <w:bCs/>
                <w:color w:val="000000" w:themeColor="text1"/>
                <w:spacing w:val="-9"/>
                <w:sz w:val="22"/>
                <w:szCs w:val="22"/>
              </w:rPr>
              <w:t>4.    Психологическая подготовка</w:t>
            </w:r>
            <w:r w:rsidR="00DC10F7">
              <w:rPr>
                <w:color w:val="000000" w:themeColor="text1"/>
              </w:rPr>
              <w:t xml:space="preserve"> </w:t>
            </w:r>
            <w:r w:rsidR="00F460C8" w:rsidRPr="0027251B">
              <w:rPr>
                <w:b/>
                <w:bCs/>
                <w:color w:val="000000" w:themeColor="text1"/>
                <w:sz w:val="22"/>
                <w:szCs w:val="22"/>
              </w:rPr>
              <w:t>воспитателя</w:t>
            </w:r>
            <w:r w:rsidRPr="0027251B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402" w:type="dxa"/>
          </w:tcPr>
          <w:p w:rsidR="008230C6" w:rsidRPr="008230C6" w:rsidRDefault="008230C6" w:rsidP="00E913F6">
            <w:pPr>
              <w:shd w:val="clear" w:color="auto" w:fill="FFFFFF"/>
              <w:ind w:right="662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Коммуникативность</w:t>
            </w:r>
            <w:proofErr w:type="spellEnd"/>
            <w:r w:rsidR="00E913F6" w:rsidRPr="0027251B">
              <w:rPr>
                <w:color w:val="000000" w:themeColor="text1"/>
                <w:sz w:val="22"/>
                <w:szCs w:val="22"/>
              </w:rPr>
              <w:t xml:space="preserve"> Умение владеть</w:t>
            </w:r>
            <w:r w:rsidR="00D40E0C" w:rsidRPr="0027251B">
              <w:rPr>
                <w:color w:val="000000" w:themeColor="text1"/>
                <w:sz w:val="22"/>
                <w:szCs w:val="22"/>
              </w:rPr>
              <w:t xml:space="preserve"> </w:t>
            </w:r>
            <w:r w:rsidR="0027251B" w:rsidRPr="0027251B">
              <w:rPr>
                <w:color w:val="000000" w:themeColor="text1"/>
                <w:sz w:val="22"/>
                <w:szCs w:val="22"/>
              </w:rPr>
              <w:t>детским коллективом</w:t>
            </w:r>
            <w:r>
              <w:rPr>
                <w:color w:val="000000" w:themeColor="text1"/>
                <w:sz w:val="22"/>
                <w:szCs w:val="22"/>
              </w:rPr>
              <w:t xml:space="preserve"> (всей группой, индивидуально с каждым);</w:t>
            </w:r>
          </w:p>
          <w:p w:rsidR="00E913F6" w:rsidRDefault="00E913F6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  <w:r w:rsidRPr="0027251B">
              <w:rPr>
                <w:color w:val="000000" w:themeColor="text1"/>
                <w:sz w:val="22"/>
                <w:szCs w:val="22"/>
              </w:rPr>
              <w:t>Культура речи</w:t>
            </w:r>
            <w:r w:rsidR="00DC10F7">
              <w:rPr>
                <w:color w:val="000000" w:themeColor="text1"/>
                <w:sz w:val="22"/>
                <w:szCs w:val="22"/>
              </w:rPr>
              <w:t>.</w:t>
            </w:r>
          </w:p>
          <w:p w:rsidR="00DC10F7" w:rsidRDefault="00DC10F7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  <w:p w:rsidR="00DC10F7" w:rsidRPr="0027251B" w:rsidRDefault="00DC10F7" w:rsidP="00E913F6">
            <w:pPr>
              <w:shd w:val="clear" w:color="auto" w:fill="FFFFFF"/>
              <w:ind w:right="206"/>
              <w:rPr>
                <w:color w:val="000000" w:themeColor="text1"/>
              </w:rPr>
            </w:pPr>
          </w:p>
        </w:tc>
        <w:tc>
          <w:tcPr>
            <w:tcW w:w="8931" w:type="dxa"/>
            <w:gridSpan w:val="4"/>
          </w:tcPr>
          <w:p w:rsidR="00E913F6" w:rsidRPr="00922A27" w:rsidRDefault="00E913F6" w:rsidP="0059700B">
            <w:pPr>
              <w:rPr>
                <w:b/>
                <w:color w:val="FF0000"/>
              </w:rPr>
            </w:pPr>
          </w:p>
        </w:tc>
      </w:tr>
    </w:tbl>
    <w:p w:rsidR="00D80765" w:rsidRPr="00922A27" w:rsidRDefault="00D80765" w:rsidP="00D80765">
      <w:pPr>
        <w:rPr>
          <w:b/>
          <w:color w:val="FF0000"/>
        </w:rPr>
      </w:pPr>
    </w:p>
    <w:p w:rsidR="00D80765" w:rsidRPr="00DC10F7" w:rsidRDefault="00D80765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b/>
          <w:color w:val="000000" w:themeColor="text1"/>
          <w:u w:val="single"/>
        </w:rPr>
        <w:t>Рекомендации</w:t>
      </w:r>
      <w:r w:rsidR="009F4F84" w:rsidRPr="00DC10F7">
        <w:rPr>
          <w:b/>
          <w:color w:val="000000" w:themeColor="text1"/>
          <w:u w:val="single"/>
        </w:rPr>
        <w:t xml:space="preserve"> и выводы</w:t>
      </w:r>
      <w:r w:rsidRPr="00DC10F7">
        <w:rPr>
          <w:b/>
          <w:color w:val="000000" w:themeColor="text1"/>
          <w:u w:val="single"/>
        </w:rPr>
        <w:t>:</w:t>
      </w: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4FF2">
        <w:rPr>
          <w:color w:val="000000" w:themeColor="text1"/>
        </w:rPr>
        <w:t>_______________________________</w:t>
      </w:r>
      <w:r w:rsidR="00CC65B7" w:rsidRPr="00DC10F7">
        <w:rPr>
          <w:color w:val="000000" w:themeColor="text1"/>
        </w:rPr>
        <w:br/>
        <w:t>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5B7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  <w:r w:rsidRPr="00DC10F7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4CA9" w:rsidRPr="00DC10F7" w:rsidRDefault="00154CA9" w:rsidP="00D80765">
      <w:pPr>
        <w:pBdr>
          <w:bottom w:val="single" w:sz="12" w:space="1" w:color="auto"/>
        </w:pBdr>
        <w:rPr>
          <w:color w:val="000000" w:themeColor="text1"/>
        </w:rPr>
      </w:pPr>
    </w:p>
    <w:p w:rsidR="00154CA9" w:rsidRPr="00DC10F7" w:rsidRDefault="00154CA9" w:rsidP="00D80765">
      <w:pPr>
        <w:rPr>
          <w:color w:val="000000" w:themeColor="text1"/>
        </w:rPr>
      </w:pPr>
    </w:p>
    <w:p w:rsidR="00D80765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>Справку составил ______________________ ________________ ________________________________________</w:t>
      </w:r>
    </w:p>
    <w:p w:rsidR="00154CA9" w:rsidRPr="00DC10F7" w:rsidRDefault="00154CA9" w:rsidP="00D80765">
      <w:pPr>
        <w:rPr>
          <w:color w:val="000000" w:themeColor="text1"/>
        </w:rPr>
      </w:pPr>
      <w:r w:rsidRPr="00DC10F7">
        <w:rPr>
          <w:color w:val="000000" w:themeColor="text1"/>
        </w:rPr>
        <w:t xml:space="preserve">                                  (должность)                       (подпись)                   (ФИО)</w:t>
      </w:r>
    </w:p>
    <w:p w:rsidR="00154CA9" w:rsidRPr="00DC10F7" w:rsidRDefault="00154CA9" w:rsidP="00D80765">
      <w:pPr>
        <w:rPr>
          <w:color w:val="000000" w:themeColor="text1"/>
        </w:rPr>
      </w:pPr>
    </w:p>
    <w:p w:rsidR="00332B52" w:rsidRPr="00DC10F7" w:rsidRDefault="00154CA9">
      <w:pPr>
        <w:rPr>
          <w:color w:val="000000" w:themeColor="text1"/>
        </w:rPr>
      </w:pPr>
      <w:r w:rsidRPr="00DC10F7">
        <w:rPr>
          <w:color w:val="000000" w:themeColor="text1"/>
        </w:rPr>
        <w:t>С выводами ознакомлен (а) _________________ ______________________________         «_____» _________________________ 20 _____ год</w:t>
      </w:r>
      <w:bookmarkStart w:id="0" w:name="_GoBack"/>
      <w:bookmarkEnd w:id="0"/>
    </w:p>
    <w:sectPr w:rsidR="00332B52" w:rsidRPr="00DC10F7" w:rsidSect="00D8076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FC3"/>
    <w:multiLevelType w:val="hybridMultilevel"/>
    <w:tmpl w:val="4E58DC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2426D"/>
    <w:multiLevelType w:val="hybridMultilevel"/>
    <w:tmpl w:val="0E24B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C2D9F"/>
    <w:multiLevelType w:val="hybridMultilevel"/>
    <w:tmpl w:val="F58C89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0362E"/>
    <w:multiLevelType w:val="hybridMultilevel"/>
    <w:tmpl w:val="684CA7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A0278"/>
    <w:multiLevelType w:val="hybridMultilevel"/>
    <w:tmpl w:val="D0B8B1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6A1040"/>
    <w:multiLevelType w:val="hybridMultilevel"/>
    <w:tmpl w:val="984AB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83BC8"/>
    <w:multiLevelType w:val="hybridMultilevel"/>
    <w:tmpl w:val="695C8910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52903330"/>
    <w:multiLevelType w:val="hybridMultilevel"/>
    <w:tmpl w:val="DB721F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F05811"/>
    <w:multiLevelType w:val="hybridMultilevel"/>
    <w:tmpl w:val="9C1090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555576"/>
    <w:multiLevelType w:val="hybridMultilevel"/>
    <w:tmpl w:val="CB88C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7A63AC"/>
    <w:multiLevelType w:val="hybridMultilevel"/>
    <w:tmpl w:val="FC04B6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302D9C"/>
    <w:multiLevelType w:val="hybridMultilevel"/>
    <w:tmpl w:val="D1E60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BD1912"/>
    <w:multiLevelType w:val="hybridMultilevel"/>
    <w:tmpl w:val="F7ECAF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1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/>
  <w:defaultTabStop w:val="708"/>
  <w:drawingGridHorizontalSpacing w:val="110"/>
  <w:displayHorizontalDrawingGridEvery w:val="2"/>
  <w:characterSpacingControl w:val="doNotCompress"/>
  <w:compat/>
  <w:rsids>
    <w:rsidRoot w:val="00D80765"/>
    <w:rsid w:val="0000163E"/>
    <w:rsid w:val="00017E10"/>
    <w:rsid w:val="000322B9"/>
    <w:rsid w:val="00084FF2"/>
    <w:rsid w:val="00094A46"/>
    <w:rsid w:val="000A0452"/>
    <w:rsid w:val="000A22F6"/>
    <w:rsid w:val="000E14C2"/>
    <w:rsid w:val="00154CA9"/>
    <w:rsid w:val="0016396A"/>
    <w:rsid w:val="0017777D"/>
    <w:rsid w:val="001968E6"/>
    <w:rsid w:val="001C384F"/>
    <w:rsid w:val="001E263A"/>
    <w:rsid w:val="001E2F25"/>
    <w:rsid w:val="00212AB8"/>
    <w:rsid w:val="002454D5"/>
    <w:rsid w:val="00257768"/>
    <w:rsid w:val="0027251B"/>
    <w:rsid w:val="00321EE1"/>
    <w:rsid w:val="00332B52"/>
    <w:rsid w:val="00375E61"/>
    <w:rsid w:val="00383360"/>
    <w:rsid w:val="00384544"/>
    <w:rsid w:val="003E1EA7"/>
    <w:rsid w:val="004C5B50"/>
    <w:rsid w:val="004F3ED4"/>
    <w:rsid w:val="00554F14"/>
    <w:rsid w:val="00564D0B"/>
    <w:rsid w:val="0059700B"/>
    <w:rsid w:val="00650636"/>
    <w:rsid w:val="0065343F"/>
    <w:rsid w:val="00665FDA"/>
    <w:rsid w:val="006A7EF7"/>
    <w:rsid w:val="006B752F"/>
    <w:rsid w:val="0070597A"/>
    <w:rsid w:val="00726D2B"/>
    <w:rsid w:val="007740AC"/>
    <w:rsid w:val="007F2395"/>
    <w:rsid w:val="00800923"/>
    <w:rsid w:val="008230C6"/>
    <w:rsid w:val="00854E04"/>
    <w:rsid w:val="00874677"/>
    <w:rsid w:val="00881D7A"/>
    <w:rsid w:val="00887F2B"/>
    <w:rsid w:val="008C1EAB"/>
    <w:rsid w:val="008E1BAA"/>
    <w:rsid w:val="00917838"/>
    <w:rsid w:val="00922A27"/>
    <w:rsid w:val="00923831"/>
    <w:rsid w:val="0097221E"/>
    <w:rsid w:val="009F4F84"/>
    <w:rsid w:val="00AF7C8D"/>
    <w:rsid w:val="00B117CE"/>
    <w:rsid w:val="00B15DBC"/>
    <w:rsid w:val="00B35318"/>
    <w:rsid w:val="00B60051"/>
    <w:rsid w:val="00B66DD0"/>
    <w:rsid w:val="00BA523F"/>
    <w:rsid w:val="00BB69EB"/>
    <w:rsid w:val="00BD3BE6"/>
    <w:rsid w:val="00BE4E6F"/>
    <w:rsid w:val="00C41860"/>
    <w:rsid w:val="00C62890"/>
    <w:rsid w:val="00C65481"/>
    <w:rsid w:val="00C73827"/>
    <w:rsid w:val="00CC65B7"/>
    <w:rsid w:val="00CF5E2D"/>
    <w:rsid w:val="00D24067"/>
    <w:rsid w:val="00D3480A"/>
    <w:rsid w:val="00D40E0C"/>
    <w:rsid w:val="00D502B6"/>
    <w:rsid w:val="00D51ABD"/>
    <w:rsid w:val="00D80765"/>
    <w:rsid w:val="00DC10F7"/>
    <w:rsid w:val="00E37DF6"/>
    <w:rsid w:val="00E41327"/>
    <w:rsid w:val="00E627A6"/>
    <w:rsid w:val="00E913F6"/>
    <w:rsid w:val="00EA6DBB"/>
    <w:rsid w:val="00F311D9"/>
    <w:rsid w:val="00F460C8"/>
    <w:rsid w:val="00F46BA4"/>
    <w:rsid w:val="00F50C35"/>
    <w:rsid w:val="00F95A36"/>
    <w:rsid w:val="00FD3D04"/>
    <w:rsid w:val="00FE2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96A"/>
    <w:pPr>
      <w:spacing w:after="120"/>
    </w:pPr>
  </w:style>
  <w:style w:type="character" w:customStyle="1" w:styleId="a4">
    <w:name w:val="Основной текст Знак"/>
    <w:basedOn w:val="a0"/>
    <w:link w:val="a3"/>
    <w:rsid w:val="001639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66D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4F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4F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DIREKTOR</cp:lastModifiedBy>
  <cp:revision>63</cp:revision>
  <cp:lastPrinted>2016-11-14T06:02:00Z</cp:lastPrinted>
  <dcterms:created xsi:type="dcterms:W3CDTF">2014-10-08T04:15:00Z</dcterms:created>
  <dcterms:modified xsi:type="dcterms:W3CDTF">2016-11-23T05:51:00Z</dcterms:modified>
</cp:coreProperties>
</file>